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2B" w:rsidRDefault="0008232B" w:rsidP="00567C38">
      <w:pPr>
        <w:jc w:val="center"/>
        <w:rPr>
          <w:b/>
          <w:sz w:val="24"/>
          <w:szCs w:val="24"/>
          <w:u w:val="single"/>
        </w:rPr>
      </w:pPr>
      <w:bookmarkStart w:id="0" w:name="_Toc270318141"/>
      <w:bookmarkStart w:id="1" w:name="_Toc270318194"/>
      <w:bookmarkStart w:id="2" w:name="_Toc270348260"/>
      <w:bookmarkStart w:id="3" w:name="_Toc270348828"/>
      <w:bookmarkStart w:id="4" w:name="_Toc270560165"/>
      <w:bookmarkStart w:id="5" w:name="_Toc270577714"/>
      <w:bookmarkStart w:id="6" w:name="_Toc270578042"/>
      <w:bookmarkStart w:id="7" w:name="_Toc270578693"/>
      <w:bookmarkStart w:id="8" w:name="_Toc277762253"/>
      <w:bookmarkStart w:id="9" w:name="_Toc476911373"/>
      <w:bookmarkStart w:id="10" w:name="_Toc476911938"/>
      <w:bookmarkStart w:id="11" w:name="_GoBack"/>
      <w:bookmarkEnd w:id="11"/>
    </w:p>
    <w:p w:rsidR="00A00826" w:rsidRDefault="00A00826" w:rsidP="00567C38">
      <w:pPr>
        <w:jc w:val="center"/>
        <w:rPr>
          <w:b/>
          <w:sz w:val="24"/>
          <w:szCs w:val="24"/>
          <w:u w:val="single"/>
        </w:rPr>
      </w:pPr>
      <w:r w:rsidRPr="00491E0A">
        <w:rPr>
          <w:b/>
          <w:sz w:val="24"/>
          <w:szCs w:val="24"/>
          <w:u w:val="single"/>
        </w:rPr>
        <w:t>EDITAL DE LICITAÇÃO</w:t>
      </w:r>
      <w:bookmarkEnd w:id="0"/>
      <w:bookmarkEnd w:id="1"/>
      <w:bookmarkEnd w:id="2"/>
      <w:bookmarkEnd w:id="3"/>
      <w:bookmarkEnd w:id="4"/>
      <w:bookmarkEnd w:id="5"/>
      <w:bookmarkEnd w:id="6"/>
      <w:bookmarkEnd w:id="7"/>
      <w:bookmarkEnd w:id="8"/>
      <w:bookmarkEnd w:id="9"/>
      <w:bookmarkEnd w:id="10"/>
    </w:p>
    <w:p w:rsidR="00D52322" w:rsidRPr="00491E0A" w:rsidRDefault="00D52322" w:rsidP="00567C38">
      <w:pPr>
        <w:jc w:val="center"/>
        <w:rPr>
          <w:b/>
          <w:sz w:val="24"/>
          <w:szCs w:val="24"/>
          <w:u w:val="single"/>
        </w:rPr>
      </w:pPr>
    </w:p>
    <w:p w:rsidR="00797F41" w:rsidRPr="00FD4679" w:rsidRDefault="00797F41" w:rsidP="00D55C04">
      <w:pPr>
        <w:jc w:val="center"/>
        <w:rPr>
          <w:sz w:val="24"/>
          <w:szCs w:val="24"/>
        </w:rPr>
      </w:pPr>
    </w:p>
    <w:p w:rsidR="007D3F66" w:rsidRDefault="00491E0A" w:rsidP="0008232B">
      <w:pPr>
        <w:spacing w:line="360" w:lineRule="auto"/>
        <w:rPr>
          <w:sz w:val="24"/>
          <w:szCs w:val="24"/>
        </w:rPr>
      </w:pPr>
      <w:r w:rsidRPr="00C12AA3">
        <w:rPr>
          <w:b/>
          <w:sz w:val="24"/>
          <w:szCs w:val="24"/>
        </w:rPr>
        <w:t xml:space="preserve">PROCESSO LICITATÓRIO </w:t>
      </w:r>
      <w:r w:rsidRPr="001B3DB7">
        <w:rPr>
          <w:b/>
          <w:sz w:val="24"/>
          <w:szCs w:val="24"/>
        </w:rPr>
        <w:t>0</w:t>
      </w:r>
      <w:r w:rsidR="001B3DB7">
        <w:rPr>
          <w:b/>
          <w:sz w:val="24"/>
          <w:szCs w:val="24"/>
        </w:rPr>
        <w:t>1</w:t>
      </w:r>
      <w:r w:rsidR="00546242">
        <w:rPr>
          <w:b/>
          <w:sz w:val="24"/>
          <w:szCs w:val="24"/>
        </w:rPr>
        <w:t>8</w:t>
      </w:r>
      <w:r w:rsidRPr="00C12AA3">
        <w:rPr>
          <w:b/>
          <w:sz w:val="24"/>
          <w:szCs w:val="24"/>
        </w:rPr>
        <w:t>/2021</w:t>
      </w:r>
    </w:p>
    <w:p w:rsidR="00B93FAB" w:rsidRDefault="00491E0A" w:rsidP="0008232B">
      <w:pPr>
        <w:spacing w:line="360" w:lineRule="auto"/>
        <w:rPr>
          <w:b/>
          <w:sz w:val="24"/>
          <w:szCs w:val="24"/>
        </w:rPr>
      </w:pPr>
      <w:r>
        <w:rPr>
          <w:b/>
          <w:sz w:val="24"/>
          <w:szCs w:val="24"/>
        </w:rPr>
        <w:t xml:space="preserve">PREGÃO PRESENCIAL </w:t>
      </w:r>
      <w:r w:rsidR="00BD1B37">
        <w:rPr>
          <w:b/>
          <w:sz w:val="24"/>
          <w:szCs w:val="24"/>
        </w:rPr>
        <w:t xml:space="preserve">POR </w:t>
      </w:r>
      <w:r w:rsidR="00BD1B37" w:rsidRPr="00C12AA3">
        <w:rPr>
          <w:b/>
          <w:sz w:val="24"/>
          <w:szCs w:val="24"/>
        </w:rPr>
        <w:t xml:space="preserve">SRP </w:t>
      </w:r>
      <w:r w:rsidR="00BD1B37" w:rsidRPr="001B3DB7">
        <w:rPr>
          <w:b/>
          <w:sz w:val="24"/>
          <w:szCs w:val="24"/>
        </w:rPr>
        <w:t>0</w:t>
      </w:r>
      <w:r w:rsidR="001B3DB7">
        <w:rPr>
          <w:b/>
          <w:sz w:val="24"/>
          <w:szCs w:val="24"/>
        </w:rPr>
        <w:t>1</w:t>
      </w:r>
      <w:r w:rsidR="00546242">
        <w:rPr>
          <w:b/>
          <w:sz w:val="24"/>
          <w:szCs w:val="24"/>
        </w:rPr>
        <w:t>0</w:t>
      </w:r>
      <w:r w:rsidRPr="00C12AA3">
        <w:rPr>
          <w:b/>
          <w:sz w:val="24"/>
          <w:szCs w:val="24"/>
        </w:rPr>
        <w:t>/</w:t>
      </w:r>
      <w:r>
        <w:rPr>
          <w:b/>
          <w:sz w:val="24"/>
          <w:szCs w:val="24"/>
        </w:rPr>
        <w:t>2021</w:t>
      </w:r>
    </w:p>
    <w:p w:rsidR="00836E4C" w:rsidRPr="007620DB" w:rsidRDefault="00546242" w:rsidP="0008232B">
      <w:pPr>
        <w:spacing w:line="360" w:lineRule="auto"/>
        <w:rPr>
          <w:b/>
          <w:sz w:val="24"/>
          <w:szCs w:val="24"/>
        </w:rPr>
      </w:pPr>
      <w:r>
        <w:rPr>
          <w:b/>
          <w:sz w:val="24"/>
          <w:szCs w:val="24"/>
        </w:rPr>
        <w:t>AQUISIÇÃO DE GÊNEROS ALIMENTÍCIOS E CESTAS BÁSICAS</w:t>
      </w:r>
      <w:r w:rsidR="007620DB">
        <w:rPr>
          <w:b/>
          <w:sz w:val="24"/>
          <w:szCs w:val="24"/>
        </w:rPr>
        <w:t xml:space="preserve"> </w:t>
      </w:r>
    </w:p>
    <w:p w:rsidR="00B93FAB" w:rsidRPr="00FD4679" w:rsidRDefault="00B93FAB" w:rsidP="00D55C04">
      <w:pPr>
        <w:spacing w:line="360" w:lineRule="auto"/>
        <w:jc w:val="center"/>
        <w:rPr>
          <w:sz w:val="24"/>
          <w:szCs w:val="24"/>
        </w:rPr>
      </w:pPr>
      <w:bookmarkStart w:id="12" w:name="_Toc270318143"/>
      <w:bookmarkStart w:id="13" w:name="_Toc270318196"/>
      <w:bookmarkStart w:id="14" w:name="_Toc270348262"/>
      <w:bookmarkStart w:id="15" w:name="_Toc270348830"/>
      <w:bookmarkStart w:id="16" w:name="_Toc270560167"/>
      <w:bookmarkStart w:id="17" w:name="_Toc270577716"/>
      <w:bookmarkStart w:id="18" w:name="_Toc270578044"/>
      <w:bookmarkStart w:id="19" w:name="_Toc270578695"/>
      <w:bookmarkStart w:id="20" w:name="_Toc277762255"/>
      <w:bookmarkStart w:id="21" w:name="_Toc475537718"/>
      <w:bookmarkStart w:id="22" w:name="_Toc476222433"/>
      <w:bookmarkStart w:id="23" w:name="_Toc476222661"/>
      <w:bookmarkStart w:id="24" w:name="_Toc476911375"/>
      <w:bookmarkStart w:id="25" w:name="_Toc476911940"/>
    </w:p>
    <w:tbl>
      <w:tblPr>
        <w:tblW w:w="94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47"/>
      </w:tblGrid>
      <w:tr w:rsidR="00A00826" w:rsidRPr="007E21D6" w:rsidTr="00A00826">
        <w:trPr>
          <w:trHeight w:val="4437"/>
          <w:jc w:val="center"/>
        </w:trPr>
        <w:tc>
          <w:tcPr>
            <w:tcW w:w="9447" w:type="dxa"/>
          </w:tcPr>
          <w:bookmarkEnd w:id="12"/>
          <w:bookmarkEnd w:id="13"/>
          <w:bookmarkEnd w:id="14"/>
          <w:bookmarkEnd w:id="15"/>
          <w:bookmarkEnd w:id="16"/>
          <w:bookmarkEnd w:id="17"/>
          <w:bookmarkEnd w:id="18"/>
          <w:bookmarkEnd w:id="19"/>
          <w:bookmarkEnd w:id="20"/>
          <w:bookmarkEnd w:id="21"/>
          <w:bookmarkEnd w:id="22"/>
          <w:bookmarkEnd w:id="23"/>
          <w:bookmarkEnd w:id="24"/>
          <w:bookmarkEnd w:id="25"/>
          <w:p w:rsidR="00A00826" w:rsidRPr="007E21D6" w:rsidRDefault="00A00826" w:rsidP="00836E4C">
            <w:pPr>
              <w:spacing w:before="240" w:line="360" w:lineRule="auto"/>
              <w:jc w:val="center"/>
              <w:rPr>
                <w:b/>
                <w:caps/>
                <w:sz w:val="24"/>
                <w:szCs w:val="24"/>
              </w:rPr>
            </w:pPr>
            <w:r w:rsidRPr="007E21D6">
              <w:rPr>
                <w:b/>
                <w:caps/>
                <w:sz w:val="24"/>
                <w:szCs w:val="24"/>
              </w:rPr>
              <w:t>RECIBO</w:t>
            </w:r>
            <w:r w:rsidR="0008232B">
              <w:rPr>
                <w:b/>
                <w:caps/>
                <w:sz w:val="24"/>
                <w:szCs w:val="24"/>
              </w:rPr>
              <w:t xml:space="preserve"> DE RETIRADA DE EDITAL</w:t>
            </w:r>
          </w:p>
          <w:p w:rsidR="00A00826" w:rsidRPr="007E21D6" w:rsidRDefault="00A00826" w:rsidP="00A00826">
            <w:pPr>
              <w:spacing w:line="360" w:lineRule="auto"/>
              <w:jc w:val="both"/>
              <w:rPr>
                <w:caps/>
                <w:sz w:val="24"/>
                <w:szCs w:val="24"/>
              </w:rPr>
            </w:pPr>
          </w:p>
          <w:p w:rsidR="0008232B" w:rsidRDefault="00997B60" w:rsidP="00997B60">
            <w:pPr>
              <w:spacing w:line="360" w:lineRule="auto"/>
              <w:ind w:right="611"/>
              <w:rPr>
                <w:sz w:val="24"/>
                <w:szCs w:val="24"/>
              </w:rPr>
            </w:pPr>
            <w:r>
              <w:rPr>
                <w:sz w:val="24"/>
                <w:szCs w:val="24"/>
              </w:rPr>
              <w:t>Razão Social:_</w:t>
            </w:r>
            <w:r w:rsidR="0008232B" w:rsidRPr="0008232B">
              <w:rPr>
                <w:sz w:val="24"/>
                <w:szCs w:val="24"/>
              </w:rPr>
              <w:t>________________________________________________________</w:t>
            </w:r>
            <w:r>
              <w:rPr>
                <w:sz w:val="24"/>
                <w:szCs w:val="24"/>
              </w:rPr>
              <w:t>____</w:t>
            </w:r>
            <w:r w:rsidR="0008232B" w:rsidRPr="0008232B">
              <w:rPr>
                <w:sz w:val="24"/>
                <w:szCs w:val="24"/>
              </w:rPr>
              <w:t xml:space="preserve"> </w:t>
            </w:r>
          </w:p>
          <w:p w:rsidR="0008232B" w:rsidRDefault="0008232B" w:rsidP="00997B60">
            <w:pPr>
              <w:spacing w:line="360" w:lineRule="auto"/>
              <w:ind w:right="611"/>
              <w:rPr>
                <w:sz w:val="24"/>
                <w:szCs w:val="24"/>
              </w:rPr>
            </w:pPr>
            <w:r w:rsidRPr="0008232B">
              <w:rPr>
                <w:sz w:val="24"/>
                <w:szCs w:val="24"/>
              </w:rPr>
              <w:t>CNPJ Nº: ____________________________________________________________</w:t>
            </w:r>
            <w:r w:rsidR="00997B60">
              <w:rPr>
                <w:sz w:val="24"/>
                <w:szCs w:val="24"/>
              </w:rPr>
              <w:t>____</w:t>
            </w:r>
          </w:p>
          <w:p w:rsidR="0008232B" w:rsidRDefault="0008232B" w:rsidP="00997B60">
            <w:pPr>
              <w:spacing w:line="360" w:lineRule="auto"/>
              <w:ind w:right="611"/>
              <w:rPr>
                <w:sz w:val="24"/>
                <w:szCs w:val="24"/>
              </w:rPr>
            </w:pPr>
            <w:r w:rsidRPr="0008232B">
              <w:rPr>
                <w:sz w:val="24"/>
                <w:szCs w:val="24"/>
              </w:rPr>
              <w:t xml:space="preserve"> Endereço: __________________________________________________________</w:t>
            </w:r>
            <w:r>
              <w:rPr>
                <w:sz w:val="24"/>
                <w:szCs w:val="24"/>
              </w:rPr>
              <w:t>_____</w:t>
            </w:r>
          </w:p>
          <w:p w:rsidR="0008232B" w:rsidRDefault="0008232B" w:rsidP="00997B60">
            <w:pPr>
              <w:spacing w:line="360" w:lineRule="auto"/>
              <w:ind w:right="611"/>
              <w:rPr>
                <w:sz w:val="24"/>
                <w:szCs w:val="24"/>
              </w:rPr>
            </w:pPr>
            <w:r w:rsidRPr="0008232B">
              <w:rPr>
                <w:sz w:val="24"/>
                <w:szCs w:val="24"/>
              </w:rPr>
              <w:t>Cidade:</w:t>
            </w:r>
            <w:r>
              <w:rPr>
                <w:sz w:val="24"/>
                <w:szCs w:val="24"/>
              </w:rPr>
              <w:t xml:space="preserve"> ____________________________________________________</w:t>
            </w:r>
            <w:r w:rsidR="00997B60">
              <w:rPr>
                <w:sz w:val="24"/>
                <w:szCs w:val="24"/>
              </w:rPr>
              <w:t>_____________</w:t>
            </w:r>
          </w:p>
          <w:p w:rsidR="0008232B" w:rsidRDefault="0008232B" w:rsidP="00997B60">
            <w:pPr>
              <w:spacing w:line="360" w:lineRule="auto"/>
              <w:ind w:right="611"/>
              <w:rPr>
                <w:sz w:val="24"/>
                <w:szCs w:val="24"/>
              </w:rPr>
            </w:pPr>
            <w:r>
              <w:rPr>
                <w:sz w:val="24"/>
                <w:szCs w:val="24"/>
              </w:rPr>
              <w:t>Pessoa para contato</w:t>
            </w:r>
            <w:r w:rsidRPr="0008232B">
              <w:rPr>
                <w:sz w:val="24"/>
                <w:szCs w:val="24"/>
              </w:rPr>
              <w:t xml:space="preserve">: </w:t>
            </w:r>
            <w:r>
              <w:rPr>
                <w:sz w:val="24"/>
                <w:szCs w:val="24"/>
              </w:rPr>
              <w:t>_</w:t>
            </w:r>
            <w:r w:rsidRPr="0008232B">
              <w:rPr>
                <w:sz w:val="24"/>
                <w:szCs w:val="24"/>
              </w:rPr>
              <w:t xml:space="preserve">______________________________________________________ </w:t>
            </w:r>
          </w:p>
          <w:p w:rsidR="0008232B" w:rsidRDefault="0008232B" w:rsidP="00997B60">
            <w:pPr>
              <w:spacing w:line="360" w:lineRule="auto"/>
              <w:ind w:right="611"/>
              <w:rPr>
                <w:sz w:val="24"/>
                <w:szCs w:val="24"/>
              </w:rPr>
            </w:pPr>
            <w:r>
              <w:rPr>
                <w:sz w:val="24"/>
                <w:szCs w:val="24"/>
              </w:rPr>
              <w:t>E-mail / telefone</w:t>
            </w:r>
            <w:r w:rsidRPr="0008232B">
              <w:rPr>
                <w:sz w:val="24"/>
                <w:szCs w:val="24"/>
              </w:rPr>
              <w:t>:</w:t>
            </w:r>
            <w:r w:rsidR="00D52322">
              <w:rPr>
                <w:sz w:val="24"/>
                <w:szCs w:val="24"/>
              </w:rPr>
              <w:t xml:space="preserve"> </w:t>
            </w:r>
            <w:r>
              <w:rPr>
                <w:sz w:val="24"/>
                <w:szCs w:val="24"/>
              </w:rPr>
              <w:t>____________________________________________</w:t>
            </w:r>
            <w:r w:rsidRPr="0008232B">
              <w:rPr>
                <w:sz w:val="24"/>
                <w:szCs w:val="24"/>
              </w:rPr>
              <w:t>___________</w:t>
            </w:r>
            <w:r w:rsidR="00997B60">
              <w:rPr>
                <w:sz w:val="24"/>
                <w:szCs w:val="24"/>
              </w:rPr>
              <w:t>__</w:t>
            </w:r>
          </w:p>
          <w:p w:rsidR="00997B60" w:rsidRDefault="0008232B" w:rsidP="00997B60">
            <w:pPr>
              <w:spacing w:line="360" w:lineRule="auto"/>
              <w:rPr>
                <w:sz w:val="24"/>
                <w:szCs w:val="24"/>
              </w:rPr>
            </w:pPr>
            <w:r w:rsidRPr="0008232B">
              <w:rPr>
                <w:sz w:val="24"/>
                <w:szCs w:val="24"/>
              </w:rPr>
              <w:t>Recebemos, por meio do acesso à página www.s</w:t>
            </w:r>
            <w:r w:rsidR="00997B60">
              <w:rPr>
                <w:sz w:val="24"/>
                <w:szCs w:val="24"/>
              </w:rPr>
              <w:t>antanadepirapama.mg.gov.br ou por e-mail, ou presencialmente</w:t>
            </w:r>
            <w:r w:rsidRPr="0008232B">
              <w:rPr>
                <w:sz w:val="24"/>
                <w:szCs w:val="24"/>
              </w:rPr>
              <w:t xml:space="preserve">, cópia do instrumento convocatório da licitação acima identificada. </w:t>
            </w:r>
          </w:p>
          <w:p w:rsidR="00997B60" w:rsidRDefault="0008232B" w:rsidP="00997B60">
            <w:pPr>
              <w:rPr>
                <w:sz w:val="24"/>
                <w:szCs w:val="24"/>
              </w:rPr>
            </w:pPr>
            <w:r w:rsidRPr="0008232B">
              <w:rPr>
                <w:sz w:val="24"/>
                <w:szCs w:val="24"/>
              </w:rPr>
              <w:t>Local: __________________</w:t>
            </w:r>
            <w:r w:rsidR="00131D73">
              <w:rPr>
                <w:sz w:val="24"/>
                <w:szCs w:val="24"/>
              </w:rPr>
              <w:t>____________</w:t>
            </w:r>
            <w:r w:rsidRPr="0008232B">
              <w:rPr>
                <w:sz w:val="24"/>
                <w:szCs w:val="24"/>
              </w:rPr>
              <w:t xml:space="preserve">, </w:t>
            </w:r>
            <w:r w:rsidR="00131D73">
              <w:rPr>
                <w:sz w:val="24"/>
                <w:szCs w:val="24"/>
              </w:rPr>
              <w:t>__</w:t>
            </w:r>
            <w:r w:rsidRPr="0008232B">
              <w:rPr>
                <w:sz w:val="24"/>
                <w:szCs w:val="24"/>
              </w:rPr>
              <w:t>___ de _____________ de 202</w:t>
            </w:r>
            <w:r w:rsidR="00997B60">
              <w:rPr>
                <w:sz w:val="24"/>
                <w:szCs w:val="24"/>
              </w:rPr>
              <w:t>1</w:t>
            </w:r>
            <w:r w:rsidRPr="0008232B">
              <w:rPr>
                <w:sz w:val="24"/>
                <w:szCs w:val="24"/>
              </w:rPr>
              <w:t xml:space="preserve">. </w:t>
            </w:r>
          </w:p>
          <w:p w:rsidR="00997B60" w:rsidRDefault="00997B60" w:rsidP="00997B60">
            <w:pPr>
              <w:rPr>
                <w:sz w:val="24"/>
                <w:szCs w:val="24"/>
              </w:rPr>
            </w:pPr>
          </w:p>
          <w:p w:rsidR="00997B60" w:rsidRDefault="0008232B" w:rsidP="00997B60">
            <w:pPr>
              <w:jc w:val="center"/>
              <w:rPr>
                <w:sz w:val="24"/>
                <w:szCs w:val="24"/>
              </w:rPr>
            </w:pPr>
            <w:r w:rsidRPr="0008232B">
              <w:rPr>
                <w:sz w:val="24"/>
                <w:szCs w:val="24"/>
              </w:rPr>
              <w:t>____________________________________</w:t>
            </w:r>
          </w:p>
          <w:p w:rsidR="00A00826" w:rsidRDefault="0008232B" w:rsidP="00997B60">
            <w:pPr>
              <w:jc w:val="center"/>
              <w:rPr>
                <w:sz w:val="24"/>
                <w:szCs w:val="24"/>
              </w:rPr>
            </w:pPr>
            <w:r w:rsidRPr="0008232B">
              <w:rPr>
                <w:sz w:val="24"/>
                <w:szCs w:val="24"/>
              </w:rPr>
              <w:t>Assinatura</w:t>
            </w:r>
          </w:p>
          <w:p w:rsidR="00997B60" w:rsidRDefault="00997B60" w:rsidP="00997B60">
            <w:pPr>
              <w:jc w:val="center"/>
              <w:rPr>
                <w:sz w:val="24"/>
                <w:szCs w:val="24"/>
              </w:rPr>
            </w:pPr>
          </w:p>
          <w:p w:rsidR="00997B60" w:rsidRDefault="00997B60" w:rsidP="00997B60">
            <w:pPr>
              <w:rPr>
                <w:sz w:val="24"/>
                <w:szCs w:val="24"/>
              </w:rPr>
            </w:pPr>
          </w:p>
          <w:p w:rsidR="00997B60" w:rsidRDefault="00997B60" w:rsidP="00997B60">
            <w:pPr>
              <w:jc w:val="center"/>
              <w:rPr>
                <w:sz w:val="24"/>
                <w:szCs w:val="24"/>
              </w:rPr>
            </w:pPr>
          </w:p>
          <w:p w:rsidR="00997B60" w:rsidRDefault="00997B60" w:rsidP="00997B60">
            <w:pPr>
              <w:rPr>
                <w:sz w:val="24"/>
                <w:szCs w:val="24"/>
              </w:rPr>
            </w:pPr>
            <w:r w:rsidRPr="00997B60">
              <w:rPr>
                <w:sz w:val="24"/>
                <w:szCs w:val="24"/>
              </w:rPr>
              <w:t>Senhor Licitante,</w:t>
            </w:r>
          </w:p>
          <w:p w:rsidR="00997B60" w:rsidRDefault="00997B60" w:rsidP="007A2CFC">
            <w:pPr>
              <w:jc w:val="both"/>
              <w:rPr>
                <w:sz w:val="24"/>
                <w:szCs w:val="24"/>
              </w:rPr>
            </w:pPr>
          </w:p>
          <w:p w:rsidR="00997B60" w:rsidRDefault="00997B60" w:rsidP="007A2CFC">
            <w:pPr>
              <w:spacing w:line="276" w:lineRule="auto"/>
              <w:jc w:val="both"/>
              <w:rPr>
                <w:sz w:val="24"/>
                <w:szCs w:val="24"/>
              </w:rPr>
            </w:pPr>
            <w:r w:rsidRPr="00997B60">
              <w:rPr>
                <w:sz w:val="24"/>
                <w:szCs w:val="24"/>
              </w:rPr>
              <w:t>Visa</w:t>
            </w:r>
            <w:r>
              <w:rPr>
                <w:sz w:val="24"/>
                <w:szCs w:val="24"/>
              </w:rPr>
              <w:t>ndo à comunicação futura entre o</w:t>
            </w:r>
            <w:r w:rsidRPr="00997B60">
              <w:rPr>
                <w:sz w:val="24"/>
                <w:szCs w:val="24"/>
              </w:rPr>
              <w:t xml:space="preserve"> Munic</w:t>
            </w:r>
            <w:r>
              <w:rPr>
                <w:sz w:val="24"/>
                <w:szCs w:val="24"/>
              </w:rPr>
              <w:t>ípio</w:t>
            </w:r>
            <w:r w:rsidRPr="00997B60">
              <w:rPr>
                <w:sz w:val="24"/>
                <w:szCs w:val="24"/>
              </w:rPr>
              <w:t xml:space="preserve"> de S</w:t>
            </w:r>
            <w:r>
              <w:rPr>
                <w:sz w:val="24"/>
                <w:szCs w:val="24"/>
              </w:rPr>
              <w:t>antana de Pirapama</w:t>
            </w:r>
            <w:r w:rsidRPr="00997B60">
              <w:rPr>
                <w:sz w:val="24"/>
                <w:szCs w:val="24"/>
              </w:rPr>
              <w:t xml:space="preserve">/ MG e essa empresa, solicito de Vossa Senhoria preencher o recibo de entrega do Edital e remeter ao </w:t>
            </w:r>
            <w:r>
              <w:rPr>
                <w:sz w:val="24"/>
                <w:szCs w:val="24"/>
              </w:rPr>
              <w:t xml:space="preserve">Departamento de </w:t>
            </w:r>
            <w:r w:rsidRPr="00997B60">
              <w:rPr>
                <w:sz w:val="24"/>
                <w:szCs w:val="24"/>
              </w:rPr>
              <w:t>Licitações</w:t>
            </w:r>
            <w:r>
              <w:rPr>
                <w:sz w:val="24"/>
                <w:szCs w:val="24"/>
              </w:rPr>
              <w:t xml:space="preserve">, </w:t>
            </w:r>
            <w:r w:rsidRPr="00997B60">
              <w:rPr>
                <w:sz w:val="24"/>
                <w:szCs w:val="24"/>
              </w:rPr>
              <w:t xml:space="preserve">via e-mail </w:t>
            </w:r>
            <w:hyperlink r:id="rId8" w:history="1">
              <w:r w:rsidRPr="00F314B0">
                <w:rPr>
                  <w:rStyle w:val="Hyperlink"/>
                  <w:sz w:val="24"/>
                  <w:szCs w:val="24"/>
                </w:rPr>
                <w:t>licitacao@santanadepirapama.mg.gov.br</w:t>
              </w:r>
            </w:hyperlink>
            <w:r>
              <w:rPr>
                <w:sz w:val="24"/>
                <w:szCs w:val="24"/>
              </w:rPr>
              <w:t>, ou pessoalmente</w:t>
            </w:r>
            <w:r w:rsidRPr="00997B60">
              <w:rPr>
                <w:sz w:val="24"/>
                <w:szCs w:val="24"/>
              </w:rPr>
              <w:t xml:space="preserve">. </w:t>
            </w:r>
          </w:p>
          <w:p w:rsidR="00997B60" w:rsidRDefault="00997B60" w:rsidP="007A2CFC">
            <w:pPr>
              <w:spacing w:line="276" w:lineRule="auto"/>
              <w:jc w:val="both"/>
              <w:rPr>
                <w:sz w:val="24"/>
                <w:szCs w:val="24"/>
              </w:rPr>
            </w:pPr>
            <w:r w:rsidRPr="00997B60">
              <w:rPr>
                <w:sz w:val="24"/>
                <w:szCs w:val="24"/>
              </w:rPr>
              <w:t xml:space="preserve">A não remessa do recibo exime o </w:t>
            </w:r>
            <w:r>
              <w:rPr>
                <w:sz w:val="24"/>
                <w:szCs w:val="24"/>
              </w:rPr>
              <w:t>Departamento de Licitação</w:t>
            </w:r>
            <w:r w:rsidRPr="00997B60">
              <w:rPr>
                <w:sz w:val="24"/>
                <w:szCs w:val="24"/>
              </w:rPr>
              <w:t xml:space="preserve"> da comunicação de eventuais retificações ocorridas no instrumento convocatório, bem como de quaisquer informações adicionais. </w:t>
            </w:r>
            <w:r>
              <w:rPr>
                <w:sz w:val="24"/>
                <w:szCs w:val="24"/>
              </w:rPr>
              <w:t xml:space="preserve"> </w:t>
            </w:r>
          </w:p>
          <w:p w:rsidR="00997B60" w:rsidRDefault="007A2CFC" w:rsidP="00997B60">
            <w:pPr>
              <w:rPr>
                <w:caps/>
                <w:sz w:val="24"/>
                <w:szCs w:val="24"/>
              </w:rPr>
            </w:pPr>
            <w:r>
              <w:rPr>
                <w:caps/>
                <w:sz w:val="24"/>
                <w:szCs w:val="24"/>
              </w:rPr>
              <w:t xml:space="preserve"> </w:t>
            </w:r>
          </w:p>
          <w:p w:rsidR="007A2CFC" w:rsidRPr="00C44CA5" w:rsidRDefault="00C44CA5" w:rsidP="007A2CFC">
            <w:pPr>
              <w:jc w:val="center"/>
              <w:rPr>
                <w:b/>
                <w:i/>
                <w:caps/>
                <w:sz w:val="24"/>
                <w:szCs w:val="24"/>
              </w:rPr>
            </w:pPr>
            <w:r w:rsidRPr="00C44CA5">
              <w:rPr>
                <w:b/>
                <w:i/>
                <w:sz w:val="24"/>
                <w:szCs w:val="24"/>
              </w:rPr>
              <w:t>Eliane Lopes Falcão</w:t>
            </w:r>
          </w:p>
          <w:p w:rsidR="007A2CFC" w:rsidRPr="007E21D6" w:rsidRDefault="00C44CA5" w:rsidP="00C44CA5">
            <w:pPr>
              <w:jc w:val="center"/>
              <w:rPr>
                <w:caps/>
                <w:sz w:val="24"/>
                <w:szCs w:val="24"/>
              </w:rPr>
            </w:pPr>
            <w:r w:rsidRPr="00C44CA5">
              <w:rPr>
                <w:b/>
                <w:i/>
                <w:sz w:val="24"/>
                <w:szCs w:val="24"/>
              </w:rPr>
              <w:t>Pregoeir</w:t>
            </w:r>
            <w:r w:rsidR="007A2CFC" w:rsidRPr="00C44CA5">
              <w:rPr>
                <w:b/>
                <w:i/>
                <w:sz w:val="24"/>
                <w:szCs w:val="24"/>
              </w:rPr>
              <w:t>a</w:t>
            </w:r>
            <w:r w:rsidRPr="00C44CA5">
              <w:rPr>
                <w:b/>
                <w:i/>
                <w:sz w:val="24"/>
                <w:szCs w:val="24"/>
              </w:rPr>
              <w:t xml:space="preserve"> Oficial</w:t>
            </w:r>
            <w:r w:rsidR="007A2CFC">
              <w:rPr>
                <w:caps/>
                <w:sz w:val="24"/>
                <w:szCs w:val="24"/>
              </w:rPr>
              <w:t xml:space="preserve"> </w:t>
            </w:r>
          </w:p>
        </w:tc>
      </w:tr>
    </w:tbl>
    <w:p w:rsidR="00A00826" w:rsidRDefault="00A00826" w:rsidP="00A00826">
      <w:pPr>
        <w:spacing w:line="360" w:lineRule="auto"/>
        <w:jc w:val="both"/>
        <w:rPr>
          <w:color w:val="000000"/>
          <w:sz w:val="24"/>
          <w:szCs w:val="24"/>
        </w:rPr>
      </w:pPr>
    </w:p>
    <w:p w:rsidR="00131D73" w:rsidRDefault="00131D73" w:rsidP="00A00826">
      <w:pPr>
        <w:spacing w:line="360" w:lineRule="auto"/>
        <w:jc w:val="both"/>
        <w:rPr>
          <w:color w:val="000000"/>
          <w:sz w:val="24"/>
          <w:szCs w:val="24"/>
        </w:rPr>
      </w:pPr>
    </w:p>
    <w:p w:rsidR="00131D73" w:rsidRPr="007E21D6" w:rsidRDefault="00131D73" w:rsidP="00A00826">
      <w:pPr>
        <w:spacing w:line="360" w:lineRule="auto"/>
        <w:jc w:val="both"/>
        <w:rPr>
          <w:color w:val="000000"/>
          <w:sz w:val="24"/>
          <w:szCs w:val="24"/>
        </w:rPr>
      </w:pPr>
    </w:p>
    <w:p w:rsidR="00A00826" w:rsidRPr="007E21D6" w:rsidRDefault="00A00826" w:rsidP="00A00826">
      <w:pPr>
        <w:spacing w:line="360" w:lineRule="auto"/>
        <w:jc w:val="both"/>
        <w:rPr>
          <w:color w:val="000000"/>
          <w:sz w:val="24"/>
          <w:szCs w:val="24"/>
        </w:rPr>
      </w:pPr>
    </w:p>
    <w:p w:rsidR="00D52322" w:rsidRPr="00131D73" w:rsidRDefault="00033FBB" w:rsidP="007620DB">
      <w:pPr>
        <w:jc w:val="center"/>
        <w:rPr>
          <w:b/>
          <w:i/>
          <w:sz w:val="24"/>
          <w:szCs w:val="24"/>
          <w:u w:val="single"/>
        </w:rPr>
      </w:pPr>
      <w:r w:rsidRPr="00131D73">
        <w:rPr>
          <w:b/>
          <w:i/>
          <w:sz w:val="28"/>
          <w:szCs w:val="24"/>
          <w:u w:val="single"/>
        </w:rPr>
        <w:lastRenderedPageBreak/>
        <w:t>EDITAL DE LICITAÇÃO</w:t>
      </w:r>
    </w:p>
    <w:p w:rsidR="00C45BEF" w:rsidRDefault="00C45BEF" w:rsidP="00C45BEF">
      <w:pPr>
        <w:rPr>
          <w:b/>
          <w:sz w:val="24"/>
          <w:szCs w:val="24"/>
        </w:rPr>
      </w:pPr>
    </w:p>
    <w:p w:rsidR="00C45BEF" w:rsidRDefault="00C45BEF" w:rsidP="00C45BEF">
      <w:pPr>
        <w:rPr>
          <w:b/>
          <w:sz w:val="24"/>
          <w:szCs w:val="24"/>
        </w:rPr>
      </w:pPr>
      <w:r w:rsidRPr="00131D73">
        <w:rPr>
          <w:b/>
          <w:sz w:val="24"/>
          <w:szCs w:val="24"/>
        </w:rPr>
        <w:t xml:space="preserve">Processo Licitatório </w:t>
      </w:r>
      <w:r w:rsidR="00773AC7" w:rsidRPr="00CE2F09">
        <w:rPr>
          <w:b/>
          <w:sz w:val="24"/>
          <w:szCs w:val="24"/>
        </w:rPr>
        <w:t>0</w:t>
      </w:r>
      <w:r w:rsidR="00CE2F09">
        <w:rPr>
          <w:b/>
          <w:sz w:val="24"/>
          <w:szCs w:val="24"/>
        </w:rPr>
        <w:t>1</w:t>
      </w:r>
      <w:r w:rsidR="00536281">
        <w:rPr>
          <w:b/>
          <w:sz w:val="24"/>
          <w:szCs w:val="24"/>
        </w:rPr>
        <w:t>8</w:t>
      </w:r>
      <w:r w:rsidRPr="00131D73">
        <w:rPr>
          <w:b/>
          <w:sz w:val="24"/>
          <w:szCs w:val="24"/>
        </w:rPr>
        <w:t>/2021</w:t>
      </w:r>
    </w:p>
    <w:p w:rsidR="00C45BEF" w:rsidRPr="00131D73" w:rsidRDefault="00C45BEF" w:rsidP="00C45BEF">
      <w:pPr>
        <w:rPr>
          <w:b/>
          <w:sz w:val="24"/>
          <w:szCs w:val="24"/>
        </w:rPr>
      </w:pPr>
      <w:r w:rsidRPr="00131D73">
        <w:rPr>
          <w:b/>
          <w:sz w:val="24"/>
          <w:szCs w:val="24"/>
        </w:rPr>
        <w:t>Pregão Presencial</w:t>
      </w:r>
      <w:r w:rsidR="00C44CA5">
        <w:rPr>
          <w:b/>
          <w:sz w:val="24"/>
          <w:szCs w:val="24"/>
        </w:rPr>
        <w:t xml:space="preserve"> por SRP</w:t>
      </w:r>
      <w:r w:rsidRPr="00131D73">
        <w:rPr>
          <w:b/>
          <w:sz w:val="24"/>
          <w:szCs w:val="24"/>
        </w:rPr>
        <w:t xml:space="preserve"> </w:t>
      </w:r>
      <w:r w:rsidR="00773AC7" w:rsidRPr="00CE2F09">
        <w:rPr>
          <w:b/>
          <w:sz w:val="24"/>
          <w:szCs w:val="24"/>
        </w:rPr>
        <w:t>0</w:t>
      </w:r>
      <w:r w:rsidR="00536281">
        <w:rPr>
          <w:b/>
          <w:sz w:val="24"/>
          <w:szCs w:val="24"/>
        </w:rPr>
        <w:t>10</w:t>
      </w:r>
      <w:r w:rsidRPr="00131D73">
        <w:rPr>
          <w:b/>
          <w:sz w:val="24"/>
          <w:szCs w:val="24"/>
        </w:rPr>
        <w:t>/2021</w:t>
      </w:r>
    </w:p>
    <w:p w:rsidR="00C45BEF" w:rsidRDefault="00C45BEF" w:rsidP="00C45BEF">
      <w:pPr>
        <w:rPr>
          <w:b/>
          <w:sz w:val="24"/>
          <w:szCs w:val="24"/>
        </w:rPr>
      </w:pPr>
      <w:r w:rsidRPr="00131D73">
        <w:rPr>
          <w:b/>
          <w:sz w:val="24"/>
          <w:szCs w:val="24"/>
        </w:rPr>
        <w:t>M</w:t>
      </w:r>
      <w:r>
        <w:rPr>
          <w:b/>
          <w:sz w:val="24"/>
          <w:szCs w:val="24"/>
        </w:rPr>
        <w:t xml:space="preserve">enor Preço por </w:t>
      </w:r>
      <w:r w:rsidR="00536281">
        <w:rPr>
          <w:b/>
          <w:sz w:val="24"/>
          <w:szCs w:val="24"/>
        </w:rPr>
        <w:t>Lote</w:t>
      </w:r>
    </w:p>
    <w:p w:rsidR="00672BCC" w:rsidRPr="00131D73" w:rsidRDefault="00672BCC" w:rsidP="00131D73">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B23831" w:rsidTr="00C45BEF">
        <w:trPr>
          <w:trHeight w:val="429"/>
        </w:trPr>
        <w:tc>
          <w:tcPr>
            <w:tcW w:w="9325" w:type="dxa"/>
            <w:shd w:val="clear" w:color="auto" w:fill="BFBFBF" w:themeFill="background1" w:themeFillShade="BF"/>
            <w:vAlign w:val="center"/>
          </w:tcPr>
          <w:p w:rsidR="00B23831" w:rsidRDefault="00A94030" w:rsidP="00B23831">
            <w:pPr>
              <w:spacing w:line="276" w:lineRule="auto"/>
              <w:jc w:val="center"/>
              <w:rPr>
                <w:b/>
                <w:sz w:val="24"/>
                <w:szCs w:val="24"/>
              </w:rPr>
            </w:pPr>
            <w:r>
              <w:rPr>
                <w:b/>
                <w:sz w:val="24"/>
                <w:szCs w:val="24"/>
              </w:rPr>
              <w:t xml:space="preserve">1 - </w:t>
            </w:r>
            <w:r w:rsidR="00B23831" w:rsidRPr="00131D73">
              <w:rPr>
                <w:b/>
                <w:sz w:val="24"/>
                <w:szCs w:val="24"/>
              </w:rPr>
              <w:t>PREÂMBULO</w:t>
            </w:r>
          </w:p>
        </w:tc>
      </w:tr>
    </w:tbl>
    <w:p w:rsidR="00033FBB" w:rsidRPr="00131D73" w:rsidRDefault="00033FBB" w:rsidP="00131D73">
      <w:pPr>
        <w:rPr>
          <w:b/>
          <w:sz w:val="24"/>
          <w:szCs w:val="24"/>
        </w:rPr>
      </w:pPr>
    </w:p>
    <w:p w:rsidR="00DA34B8" w:rsidRDefault="00CE646C" w:rsidP="007620DB">
      <w:pPr>
        <w:ind w:firstLine="709"/>
        <w:jc w:val="both"/>
        <w:rPr>
          <w:sz w:val="24"/>
          <w:szCs w:val="24"/>
        </w:rPr>
      </w:pPr>
      <w:bookmarkStart w:id="26" w:name="_Toc4294529"/>
      <w:bookmarkStart w:id="27" w:name="_Toc6893725"/>
      <w:bookmarkStart w:id="28" w:name="_Toc6893938"/>
      <w:bookmarkStart w:id="29" w:name="_Toc6909646"/>
      <w:bookmarkStart w:id="30" w:name="_Toc6909921"/>
      <w:bookmarkStart w:id="31" w:name="_Toc6975563"/>
      <w:bookmarkStart w:id="32" w:name="_Toc6978100"/>
      <w:bookmarkStart w:id="33" w:name="_Toc6978129"/>
      <w:bookmarkStart w:id="34" w:name="_Toc6978293"/>
      <w:bookmarkStart w:id="35" w:name="_Toc6979181"/>
      <w:bookmarkStart w:id="36" w:name="_Toc11230049"/>
      <w:bookmarkStart w:id="37" w:name="_Toc11481218"/>
      <w:bookmarkStart w:id="38" w:name="_Toc11742842"/>
      <w:bookmarkStart w:id="39" w:name="_Toc13969043"/>
      <w:bookmarkStart w:id="40" w:name="_Toc33247822"/>
      <w:bookmarkStart w:id="41" w:name="_Toc182649128"/>
      <w:r>
        <w:rPr>
          <w:sz w:val="24"/>
          <w:szCs w:val="24"/>
        </w:rPr>
        <w:t xml:space="preserve">O </w:t>
      </w:r>
      <w:r w:rsidR="00513FFC" w:rsidRPr="00672BCC">
        <w:rPr>
          <w:b/>
          <w:sz w:val="24"/>
          <w:szCs w:val="24"/>
        </w:rPr>
        <w:t>Município de Santana de Pirapama/MG</w:t>
      </w:r>
      <w:r w:rsidR="0094070A" w:rsidRPr="00A00826">
        <w:rPr>
          <w:sz w:val="24"/>
          <w:szCs w:val="24"/>
        </w:rPr>
        <w:t xml:space="preserve">, </w:t>
      </w:r>
      <w:r w:rsidR="00672BCC" w:rsidRPr="00672BCC">
        <w:rPr>
          <w:sz w:val="24"/>
          <w:szCs w:val="24"/>
        </w:rPr>
        <w:t>através do Setor de Licitações, torna público aos</w:t>
      </w:r>
      <w:r w:rsidR="00672BCC">
        <w:rPr>
          <w:sz w:val="24"/>
          <w:szCs w:val="24"/>
        </w:rPr>
        <w:t xml:space="preserve"> </w:t>
      </w:r>
      <w:r w:rsidR="00672BCC" w:rsidRPr="00672BCC">
        <w:rPr>
          <w:sz w:val="24"/>
          <w:szCs w:val="24"/>
        </w:rPr>
        <w:t xml:space="preserve">interessados </w:t>
      </w:r>
      <w:r w:rsidR="00536281">
        <w:rPr>
          <w:sz w:val="24"/>
          <w:szCs w:val="24"/>
        </w:rPr>
        <w:t>a realização de</w:t>
      </w:r>
      <w:r w:rsidR="00672BCC" w:rsidRPr="00672BCC">
        <w:rPr>
          <w:sz w:val="24"/>
          <w:szCs w:val="24"/>
        </w:rPr>
        <w:t xml:space="preserve"> Licitação Pública, instaurada na modalidade de Pregão Presencial</w:t>
      </w:r>
      <w:r w:rsidR="00C44CA5">
        <w:rPr>
          <w:sz w:val="24"/>
          <w:szCs w:val="24"/>
        </w:rPr>
        <w:t xml:space="preserve"> por Sistema de Registro de Preço</w:t>
      </w:r>
      <w:r w:rsidR="00672BCC" w:rsidRPr="00672BCC">
        <w:rPr>
          <w:sz w:val="24"/>
          <w:szCs w:val="24"/>
        </w:rPr>
        <w:t xml:space="preserve">, visando </w:t>
      </w:r>
      <w:r w:rsidR="00536281">
        <w:rPr>
          <w:sz w:val="24"/>
          <w:szCs w:val="24"/>
        </w:rPr>
        <w:t>a aquisição de gêneros alimentícios e cestas básicas</w:t>
      </w:r>
      <w:r w:rsidR="00773AC7" w:rsidRPr="00B4430F">
        <w:rPr>
          <w:sz w:val="24"/>
          <w:szCs w:val="24"/>
        </w:rPr>
        <w:t xml:space="preserve"> para atender as demandas das Secretarias Municipais de </w:t>
      </w:r>
      <w:r w:rsidR="00FE358C">
        <w:rPr>
          <w:sz w:val="24"/>
          <w:szCs w:val="24"/>
        </w:rPr>
        <w:t>Educação, Assistência Social e demais Secretarias requisitantes</w:t>
      </w:r>
      <w:r w:rsidR="00773AC7" w:rsidRPr="00B4430F">
        <w:rPr>
          <w:sz w:val="24"/>
          <w:szCs w:val="24"/>
        </w:rPr>
        <w:t xml:space="preserve"> do Município de Santana de Pirapama/MG</w:t>
      </w:r>
      <w:r w:rsidR="00115918">
        <w:rPr>
          <w:sz w:val="24"/>
          <w:szCs w:val="24"/>
        </w:rPr>
        <w:t xml:space="preserve">, e </w:t>
      </w:r>
      <w:r w:rsidR="008815A6" w:rsidRPr="00A00826">
        <w:rPr>
          <w:sz w:val="24"/>
          <w:szCs w:val="24"/>
        </w:rPr>
        <w:t>especificaç</w:t>
      </w:r>
      <w:r w:rsidR="00115918">
        <w:rPr>
          <w:sz w:val="24"/>
          <w:szCs w:val="24"/>
        </w:rPr>
        <w:t>ões</w:t>
      </w:r>
      <w:r w:rsidR="008815A6" w:rsidRPr="00A00826">
        <w:rPr>
          <w:sz w:val="24"/>
          <w:szCs w:val="24"/>
        </w:rPr>
        <w:t xml:space="preserve"> contida</w:t>
      </w:r>
      <w:r w:rsidR="00115918">
        <w:rPr>
          <w:sz w:val="24"/>
          <w:szCs w:val="24"/>
        </w:rPr>
        <w:t>s</w:t>
      </w:r>
      <w:r w:rsidR="008815A6" w:rsidRPr="00A00826">
        <w:rPr>
          <w:sz w:val="24"/>
          <w:szCs w:val="24"/>
        </w:rPr>
        <w:t xml:space="preserve"> neste Edital e em seus Anexos</w:t>
      </w:r>
      <w:r w:rsidR="00987E65">
        <w:rPr>
          <w:sz w:val="24"/>
          <w:szCs w:val="24"/>
        </w:rPr>
        <w:t>.</w:t>
      </w:r>
    </w:p>
    <w:p w:rsidR="00987E65" w:rsidRPr="00D6748D" w:rsidRDefault="00987E65" w:rsidP="00E723C4">
      <w:pPr>
        <w:jc w:val="both"/>
        <w:rPr>
          <w:sz w:val="16"/>
          <w:szCs w:val="16"/>
        </w:rPr>
      </w:pPr>
    </w:p>
    <w:p w:rsidR="00A00826" w:rsidRDefault="0094070A" w:rsidP="00494CED">
      <w:pPr>
        <w:ind w:firstLine="709"/>
        <w:jc w:val="both"/>
        <w:rPr>
          <w:sz w:val="24"/>
          <w:szCs w:val="24"/>
        </w:rPr>
      </w:pPr>
      <w:r w:rsidRPr="00A00826">
        <w:rPr>
          <w:sz w:val="24"/>
          <w:szCs w:val="24"/>
        </w:rPr>
        <w:t>Este pregão será regido pela</w:t>
      </w:r>
      <w:r w:rsidR="00C45BEF">
        <w:rPr>
          <w:sz w:val="24"/>
          <w:szCs w:val="24"/>
        </w:rPr>
        <w:t xml:space="preserve"> </w:t>
      </w:r>
      <w:bookmarkStart w:id="42" w:name="OLE_LINK4"/>
      <w:bookmarkStart w:id="43" w:name="OLE_LINK5"/>
      <w:bookmarkStart w:id="44" w:name="OLE_LINK6"/>
      <w:r w:rsidRPr="00A00826">
        <w:rPr>
          <w:sz w:val="24"/>
          <w:szCs w:val="24"/>
        </w:rPr>
        <w:t>Lei Federal nº 8.6</w:t>
      </w:r>
      <w:r w:rsidR="00C45BEF">
        <w:rPr>
          <w:sz w:val="24"/>
          <w:szCs w:val="24"/>
        </w:rPr>
        <w:t>66, de 21 de junho de 1993;</w:t>
      </w:r>
      <w:r w:rsidRPr="00A00826">
        <w:rPr>
          <w:sz w:val="24"/>
          <w:szCs w:val="24"/>
        </w:rPr>
        <w:t xml:space="preserve"> Lei Federal nº. 10.520</w:t>
      </w:r>
      <w:r w:rsidR="00C45BEF">
        <w:rPr>
          <w:sz w:val="24"/>
          <w:szCs w:val="24"/>
        </w:rPr>
        <w:t>;</w:t>
      </w:r>
      <w:r w:rsidRPr="00A00826">
        <w:rPr>
          <w:sz w:val="24"/>
          <w:szCs w:val="24"/>
        </w:rPr>
        <w:t xml:space="preserve"> Lei Complementar nº. 123, de 14 de dezembro de 2006, </w:t>
      </w:r>
      <w:r w:rsidR="00C45BEF">
        <w:rPr>
          <w:sz w:val="24"/>
          <w:szCs w:val="24"/>
        </w:rPr>
        <w:t>e demais legislações pertinentes.</w:t>
      </w:r>
    </w:p>
    <w:bookmarkEnd w:id="42"/>
    <w:bookmarkEnd w:id="43"/>
    <w:bookmarkEnd w:id="44"/>
    <w:p w:rsidR="00A00826" w:rsidRPr="00D6748D" w:rsidRDefault="00A00826" w:rsidP="00E723C4">
      <w:pPr>
        <w:rPr>
          <w:sz w:val="16"/>
          <w:szCs w:val="16"/>
        </w:rPr>
      </w:pPr>
    </w:p>
    <w:p w:rsidR="008A0E4F" w:rsidRDefault="005A3446" w:rsidP="00E723C4">
      <w:pPr>
        <w:jc w:val="both"/>
        <w:rPr>
          <w:sz w:val="24"/>
          <w:szCs w:val="24"/>
        </w:rPr>
      </w:pPr>
      <w:r w:rsidRPr="005A3446">
        <w:rPr>
          <w:sz w:val="24"/>
          <w:szCs w:val="24"/>
        </w:rPr>
        <w:t xml:space="preserve">O processo será conduzido pela Comissão de Licitação, devidamente designados através da Portaria nº 14 de </w:t>
      </w:r>
      <w:r w:rsidR="00435E9F">
        <w:rPr>
          <w:sz w:val="24"/>
          <w:szCs w:val="24"/>
        </w:rPr>
        <w:t>0</w:t>
      </w:r>
      <w:r w:rsidRPr="005A3446">
        <w:rPr>
          <w:sz w:val="24"/>
          <w:szCs w:val="24"/>
        </w:rPr>
        <w:t>8 de fevereiro de 2021, constituída pela Pregoeira Eliane Lopes Falcão e Equipe de Apoio Adelmo dos Santos Martins e Rafael Costa Bonifácio, e Demilson Eustáquio Pereira Oliveira como suplente de qualquer um dos membros, na falta destes. O certame e abertura dos envelopes será realizado em:</w:t>
      </w:r>
    </w:p>
    <w:p w:rsidR="005A3446" w:rsidRDefault="005A3446" w:rsidP="00E723C4">
      <w:pPr>
        <w:jc w:val="both"/>
        <w:rPr>
          <w:sz w:val="24"/>
          <w:szCs w:val="24"/>
        </w:rPr>
      </w:pPr>
    </w:p>
    <w:p w:rsidR="008A0E4F" w:rsidRDefault="008A0E4F" w:rsidP="00E723C4">
      <w:pPr>
        <w:jc w:val="both"/>
        <w:rPr>
          <w:sz w:val="24"/>
          <w:szCs w:val="24"/>
        </w:rPr>
      </w:pPr>
      <w:r w:rsidRPr="008A0E4F">
        <w:rPr>
          <w:b/>
          <w:sz w:val="24"/>
          <w:szCs w:val="24"/>
        </w:rPr>
        <w:t>Local:</w:t>
      </w:r>
      <w:r>
        <w:rPr>
          <w:sz w:val="24"/>
          <w:szCs w:val="24"/>
        </w:rPr>
        <w:t xml:space="preserve"> </w:t>
      </w:r>
      <w:r w:rsidR="00B54261">
        <w:rPr>
          <w:sz w:val="24"/>
          <w:szCs w:val="24"/>
        </w:rPr>
        <w:t>Departamento de Licitação</w:t>
      </w:r>
      <w:r>
        <w:rPr>
          <w:sz w:val="24"/>
          <w:szCs w:val="24"/>
        </w:rPr>
        <w:t xml:space="preserve"> do Município de Santana de Pirapama, com sede na Avenida Santana, nº 101, Centro, CEP: 35.785-000, Santana de Pirapama/MG.</w:t>
      </w:r>
    </w:p>
    <w:p w:rsidR="008A0E4F" w:rsidRPr="009A4E05" w:rsidRDefault="008A0E4F" w:rsidP="00E723C4">
      <w:pPr>
        <w:jc w:val="both"/>
        <w:rPr>
          <w:sz w:val="24"/>
          <w:szCs w:val="24"/>
        </w:rPr>
      </w:pPr>
      <w:r w:rsidRPr="009A4E05">
        <w:rPr>
          <w:b/>
          <w:sz w:val="24"/>
          <w:szCs w:val="24"/>
        </w:rPr>
        <w:t>Data:</w:t>
      </w:r>
      <w:r w:rsidR="00773AC7" w:rsidRPr="009A4E05">
        <w:rPr>
          <w:sz w:val="24"/>
          <w:szCs w:val="24"/>
        </w:rPr>
        <w:t xml:space="preserve"> </w:t>
      </w:r>
      <w:r w:rsidR="009A4E05">
        <w:rPr>
          <w:sz w:val="24"/>
          <w:szCs w:val="24"/>
        </w:rPr>
        <w:t>2</w:t>
      </w:r>
      <w:r w:rsidR="00740272">
        <w:rPr>
          <w:sz w:val="24"/>
          <w:szCs w:val="24"/>
        </w:rPr>
        <w:t>3</w:t>
      </w:r>
      <w:r w:rsidR="009A4E05">
        <w:rPr>
          <w:sz w:val="24"/>
          <w:szCs w:val="24"/>
        </w:rPr>
        <w:t>/06</w:t>
      </w:r>
      <w:r w:rsidR="005A3446" w:rsidRPr="009A4E05">
        <w:rPr>
          <w:sz w:val="24"/>
          <w:szCs w:val="24"/>
        </w:rPr>
        <w:t>/2021</w:t>
      </w:r>
      <w:r w:rsidRPr="009A4E05">
        <w:rPr>
          <w:sz w:val="24"/>
          <w:szCs w:val="24"/>
        </w:rPr>
        <w:t xml:space="preserve"> </w:t>
      </w:r>
    </w:p>
    <w:p w:rsidR="00C45BEF" w:rsidRDefault="008A0E4F" w:rsidP="00E723C4">
      <w:pPr>
        <w:jc w:val="both"/>
        <w:rPr>
          <w:sz w:val="24"/>
          <w:szCs w:val="24"/>
        </w:rPr>
      </w:pPr>
      <w:r w:rsidRPr="009A4E05">
        <w:rPr>
          <w:b/>
          <w:sz w:val="24"/>
          <w:szCs w:val="24"/>
        </w:rPr>
        <w:t>Hora:</w:t>
      </w:r>
      <w:r w:rsidR="00773AC7" w:rsidRPr="009A4E05">
        <w:rPr>
          <w:sz w:val="24"/>
          <w:szCs w:val="24"/>
        </w:rPr>
        <w:t xml:space="preserve"> </w:t>
      </w:r>
      <w:r w:rsidR="009A4E05">
        <w:rPr>
          <w:sz w:val="24"/>
          <w:szCs w:val="24"/>
        </w:rPr>
        <w:t>09:00</w:t>
      </w:r>
      <w:r w:rsidRPr="009A4E05">
        <w:rPr>
          <w:sz w:val="24"/>
          <w:szCs w:val="24"/>
        </w:rPr>
        <w:t xml:space="preserve"> horas</w:t>
      </w:r>
      <w:r>
        <w:rPr>
          <w:sz w:val="24"/>
          <w:szCs w:val="24"/>
        </w:rPr>
        <w:t xml:space="preserve"> </w:t>
      </w:r>
    </w:p>
    <w:p w:rsidR="008A0E4F" w:rsidRDefault="008A0E4F" w:rsidP="00E723C4">
      <w:pPr>
        <w:jc w:val="both"/>
        <w:rPr>
          <w:sz w:val="24"/>
          <w:szCs w:val="24"/>
        </w:rPr>
      </w:pPr>
    </w:p>
    <w:p w:rsidR="009303B3" w:rsidRDefault="00700BD7" w:rsidP="00700BD7">
      <w:pPr>
        <w:jc w:val="both"/>
        <w:rPr>
          <w:sz w:val="24"/>
          <w:szCs w:val="24"/>
        </w:rPr>
      </w:pPr>
      <w:bookmarkStart w:id="45" w:name="_Toc221603918"/>
      <w:bookmarkStart w:id="46" w:name="_Toc221604005"/>
      <w:bookmarkStart w:id="47" w:name="_Toc270318145"/>
      <w:r>
        <w:rPr>
          <w:sz w:val="24"/>
          <w:szCs w:val="24"/>
        </w:rPr>
        <w:t xml:space="preserve">OBS: </w:t>
      </w:r>
      <w:r w:rsidR="008A0E4F" w:rsidRPr="008A0E4F">
        <w:rPr>
          <w:sz w:val="24"/>
          <w:szCs w:val="24"/>
        </w:rPr>
        <w:t>Ocorrendo decretação de feriado, ponto</w:t>
      </w:r>
      <w:r>
        <w:rPr>
          <w:sz w:val="24"/>
          <w:szCs w:val="24"/>
        </w:rPr>
        <w:t xml:space="preserve"> facultativo,</w:t>
      </w:r>
      <w:r w:rsidR="008A0E4F" w:rsidRPr="008A0E4F">
        <w:rPr>
          <w:sz w:val="24"/>
          <w:szCs w:val="24"/>
        </w:rPr>
        <w:t xml:space="preserve"> força maior, </w:t>
      </w:r>
      <w:r>
        <w:rPr>
          <w:sz w:val="24"/>
          <w:szCs w:val="24"/>
        </w:rPr>
        <w:t xml:space="preserve">ou </w:t>
      </w:r>
      <w:r w:rsidRPr="00700BD7">
        <w:rPr>
          <w:sz w:val="24"/>
          <w:szCs w:val="24"/>
        </w:rPr>
        <w:t>outro fato superveniente, de caráter públi</w:t>
      </w:r>
      <w:r>
        <w:rPr>
          <w:sz w:val="24"/>
          <w:szCs w:val="24"/>
        </w:rPr>
        <w:t>co que impeça a realização deste certame, o mesmo</w:t>
      </w:r>
      <w:r w:rsidR="008A0E4F" w:rsidRPr="008A0E4F">
        <w:rPr>
          <w:sz w:val="24"/>
          <w:szCs w:val="24"/>
        </w:rPr>
        <w:t xml:space="preserve"> f</w:t>
      </w:r>
      <w:r>
        <w:rPr>
          <w:sz w:val="24"/>
          <w:szCs w:val="24"/>
        </w:rPr>
        <w:t>icará automaticamente prorrogado</w:t>
      </w:r>
      <w:r w:rsidR="008A0E4F" w:rsidRPr="008A0E4F">
        <w:rPr>
          <w:sz w:val="24"/>
          <w:szCs w:val="24"/>
        </w:rPr>
        <w:t xml:space="preserve"> para o primeiro dia útil subsequente, indepe</w:t>
      </w:r>
      <w:r w:rsidR="008A0E4F">
        <w:rPr>
          <w:sz w:val="24"/>
          <w:szCs w:val="24"/>
        </w:rPr>
        <w:t>ndentemente de nova comunicação</w:t>
      </w:r>
      <w:r>
        <w:rPr>
          <w:sz w:val="24"/>
          <w:szCs w:val="24"/>
        </w:rPr>
        <w:t>.</w:t>
      </w:r>
    </w:p>
    <w:p w:rsidR="00700BD7" w:rsidRDefault="00700BD7" w:rsidP="00700BD7">
      <w:pPr>
        <w:ind w:firstLine="360"/>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00BD7" w:rsidTr="00700BD7">
        <w:trPr>
          <w:trHeight w:val="405"/>
        </w:trPr>
        <w:tc>
          <w:tcPr>
            <w:tcW w:w="9325" w:type="dxa"/>
            <w:shd w:val="clear" w:color="auto" w:fill="BFBFBF" w:themeFill="background1" w:themeFillShade="BF"/>
            <w:vAlign w:val="center"/>
          </w:tcPr>
          <w:p w:rsidR="00700BD7" w:rsidRPr="00700BD7" w:rsidRDefault="00A94030" w:rsidP="00700BD7">
            <w:pPr>
              <w:jc w:val="center"/>
              <w:rPr>
                <w:b/>
                <w:sz w:val="24"/>
                <w:szCs w:val="24"/>
              </w:rPr>
            </w:pPr>
            <w:r>
              <w:rPr>
                <w:b/>
                <w:sz w:val="24"/>
                <w:szCs w:val="24"/>
              </w:rPr>
              <w:t>2</w:t>
            </w:r>
            <w:r w:rsidR="00C57C45">
              <w:rPr>
                <w:b/>
                <w:sz w:val="24"/>
                <w:szCs w:val="24"/>
              </w:rPr>
              <w:t xml:space="preserve"> - </w:t>
            </w:r>
            <w:r w:rsidR="00700BD7" w:rsidRPr="00700BD7">
              <w:rPr>
                <w:b/>
                <w:sz w:val="24"/>
                <w:szCs w:val="24"/>
              </w:rPr>
              <w:t>OBJETO</w:t>
            </w:r>
          </w:p>
        </w:tc>
      </w:tr>
    </w:tbl>
    <w:p w:rsidR="00700BD7" w:rsidRDefault="00700BD7" w:rsidP="00700BD7">
      <w:pPr>
        <w:ind w:firstLine="360"/>
        <w:jc w:val="both"/>
        <w:rPr>
          <w:sz w:val="24"/>
          <w:szCs w:val="24"/>
        </w:rPr>
      </w:pPr>
    </w:p>
    <w:p w:rsidR="00CF1ECD" w:rsidRPr="002513B1" w:rsidRDefault="00CF1ECD" w:rsidP="00700BD7">
      <w:pPr>
        <w:pStyle w:val="PargrafodaLista"/>
        <w:ind w:left="0" w:firstLine="709"/>
        <w:jc w:val="both"/>
        <w:rPr>
          <w:lang w:val="pt-BR"/>
        </w:rPr>
      </w:pPr>
      <w:bookmarkStart w:id="48" w:name="_Toc475711182"/>
      <w:bookmarkStart w:id="49" w:name="_Toc4294530"/>
      <w:bookmarkStart w:id="50" w:name="_Toc4294531"/>
      <w:bookmarkStart w:id="51" w:name="_Toc6893726"/>
      <w:bookmarkStart w:id="52" w:name="_Toc6893939"/>
      <w:bookmarkStart w:id="53" w:name="_Toc6909647"/>
      <w:bookmarkStart w:id="54" w:name="_Toc6909922"/>
      <w:bookmarkStart w:id="55" w:name="_Toc6975564"/>
      <w:bookmarkStart w:id="56" w:name="_Toc6978101"/>
      <w:bookmarkStart w:id="57" w:name="_Toc6978130"/>
      <w:bookmarkStart w:id="58" w:name="_Toc6978294"/>
      <w:bookmarkStart w:id="59" w:name="_Toc6979182"/>
      <w:bookmarkStart w:id="60" w:name="_Toc11230050"/>
      <w:bookmarkStart w:id="61" w:name="_Toc11481219"/>
      <w:bookmarkStart w:id="62" w:name="_Toc11742843"/>
      <w:bookmarkStart w:id="63" w:name="_Toc13969044"/>
      <w:bookmarkStart w:id="64" w:name="_Toc33247823"/>
      <w:bookmarkStart w:id="65" w:name="_Toc18264912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5"/>
      <w:bookmarkEnd w:id="46"/>
      <w:bookmarkEnd w:id="47"/>
      <w:r w:rsidRPr="00CF1ECD">
        <w:rPr>
          <w:lang w:val="pt-BR"/>
        </w:rPr>
        <w:t xml:space="preserve">A presente licitação tem por objeto </w:t>
      </w:r>
      <w:r w:rsidR="00B54261">
        <w:rPr>
          <w:b/>
          <w:i/>
          <w:lang w:val="pt-BR"/>
        </w:rPr>
        <w:t xml:space="preserve">Aquisição </w:t>
      </w:r>
      <w:r w:rsidR="00740272">
        <w:rPr>
          <w:b/>
          <w:i/>
          <w:lang w:val="pt-BR"/>
        </w:rPr>
        <w:t xml:space="preserve">de gêneros alimentícios e cestas básicas para diversas Secretarias do Município </w:t>
      </w:r>
      <w:r w:rsidR="00B54261">
        <w:rPr>
          <w:b/>
          <w:i/>
          <w:lang w:val="pt-BR"/>
        </w:rPr>
        <w:t>de Santana de Pirapama/MG</w:t>
      </w:r>
      <w:r w:rsidRPr="002513B1">
        <w:rPr>
          <w:lang w:val="pt-BR"/>
        </w:rPr>
        <w:t>, conforme especificações constantes no Termo de Referência - Anexo I, parte integrante do presente Edital.</w:t>
      </w:r>
    </w:p>
    <w:p w:rsidR="00BB13CD" w:rsidRDefault="00BB13CD" w:rsidP="00E723C4">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1772FA" w:rsidTr="00C8712C">
        <w:trPr>
          <w:trHeight w:val="405"/>
        </w:trPr>
        <w:tc>
          <w:tcPr>
            <w:tcW w:w="9325" w:type="dxa"/>
            <w:shd w:val="clear" w:color="auto" w:fill="BFBFBF" w:themeFill="background1" w:themeFillShade="BF"/>
            <w:vAlign w:val="center"/>
          </w:tcPr>
          <w:p w:rsidR="001772FA" w:rsidRPr="00A94030" w:rsidRDefault="00A94030" w:rsidP="00A94030">
            <w:pPr>
              <w:pStyle w:val="PargrafodaLista"/>
              <w:numPr>
                <w:ilvl w:val="0"/>
                <w:numId w:val="35"/>
              </w:numPr>
              <w:jc w:val="center"/>
              <w:rPr>
                <w:b/>
              </w:rPr>
            </w:pPr>
            <w:r>
              <w:rPr>
                <w:b/>
              </w:rPr>
              <w:t xml:space="preserve">- </w:t>
            </w:r>
            <w:r w:rsidR="00A17EE3" w:rsidRPr="00A94030">
              <w:rPr>
                <w:b/>
              </w:rPr>
              <w:t>DAS CONDIÇÕES DE PARTICIPAÇÃO</w:t>
            </w:r>
          </w:p>
        </w:tc>
      </w:tr>
    </w:tbl>
    <w:p w:rsidR="001772FA" w:rsidRDefault="001772FA" w:rsidP="00E723C4">
      <w:pPr>
        <w:rPr>
          <w:b/>
          <w:sz w:val="24"/>
          <w:szCs w:val="24"/>
        </w:rPr>
      </w:pPr>
    </w:p>
    <w:p w:rsidR="00A17EE3" w:rsidRPr="009303B3" w:rsidRDefault="00A94030" w:rsidP="00615D0E">
      <w:pPr>
        <w:pStyle w:val="PargrafodaLista"/>
        <w:ind w:left="284" w:hanging="142"/>
        <w:jc w:val="both"/>
        <w:rPr>
          <w:lang w:val="pt-BR"/>
        </w:rPr>
      </w:pPr>
      <w:r>
        <w:rPr>
          <w:lang w:val="pt-BR"/>
        </w:rPr>
        <w:t xml:space="preserve">1 - </w:t>
      </w:r>
      <w:r w:rsidR="00A17EE3" w:rsidRPr="009303B3">
        <w:rPr>
          <w:lang w:val="pt-BR"/>
        </w:rPr>
        <w:t xml:space="preserve">Poderão participar da presente licitação </w:t>
      </w:r>
      <w:r w:rsidR="00A17EE3">
        <w:rPr>
          <w:lang w:val="pt-BR"/>
        </w:rPr>
        <w:t xml:space="preserve">pessoas </w:t>
      </w:r>
      <w:r w:rsidR="00A17EE3" w:rsidRPr="009303B3">
        <w:rPr>
          <w:lang w:val="pt-BR"/>
        </w:rPr>
        <w:t>jurídicas legalmente autorizadas a atuarem no ramo pertinente ao objeto desta licitação, que atendam a todas as exigências contidas neste Edital.</w:t>
      </w:r>
      <w:r w:rsidR="00A17EE3">
        <w:rPr>
          <w:lang w:val="pt-BR"/>
        </w:rPr>
        <w:t xml:space="preserve"> </w:t>
      </w:r>
    </w:p>
    <w:p w:rsidR="00A17EE3" w:rsidRPr="00A94030" w:rsidRDefault="00A94030" w:rsidP="00615D0E">
      <w:pPr>
        <w:ind w:left="284" w:hanging="142"/>
        <w:jc w:val="both"/>
        <w:rPr>
          <w:sz w:val="24"/>
        </w:rPr>
      </w:pPr>
      <w:r>
        <w:rPr>
          <w:sz w:val="24"/>
        </w:rPr>
        <w:t xml:space="preserve">2 - </w:t>
      </w:r>
      <w:r w:rsidR="00A17EE3" w:rsidRPr="00A94030">
        <w:rPr>
          <w:sz w:val="24"/>
        </w:rPr>
        <w:t>Não poderão participar da presente licitação as Pessoas Jurídicas que:</w:t>
      </w:r>
    </w:p>
    <w:p w:rsidR="00A17EE3" w:rsidRPr="009303B3" w:rsidRDefault="00A17EE3" w:rsidP="004E09EC">
      <w:pPr>
        <w:pStyle w:val="PargrafodaLista"/>
        <w:ind w:left="284"/>
        <w:jc w:val="both"/>
        <w:rPr>
          <w:lang w:val="pt-BR"/>
        </w:rPr>
      </w:pPr>
      <w:r>
        <w:rPr>
          <w:lang w:val="pt-BR"/>
        </w:rPr>
        <w:t>2.1</w:t>
      </w:r>
      <w:r w:rsidR="0034772E">
        <w:rPr>
          <w:lang w:val="pt-BR"/>
        </w:rPr>
        <w:t xml:space="preserve"> </w:t>
      </w:r>
      <w:r>
        <w:rPr>
          <w:lang w:val="pt-BR"/>
        </w:rPr>
        <w:t>-</w:t>
      </w:r>
      <w:r w:rsidR="00BB695B" w:rsidRPr="00BB695B">
        <w:rPr>
          <w:sz w:val="20"/>
          <w:szCs w:val="20"/>
          <w:lang w:val="pt-BR" w:eastAsia="pt-BR"/>
        </w:rPr>
        <w:t xml:space="preserve"> </w:t>
      </w:r>
      <w:r w:rsidR="00BB695B">
        <w:rPr>
          <w:szCs w:val="20"/>
          <w:lang w:val="pt-BR" w:eastAsia="pt-BR"/>
        </w:rPr>
        <w:t>S</w:t>
      </w:r>
      <w:r w:rsidR="00BB695B" w:rsidRPr="00BB695B">
        <w:rPr>
          <w:lang w:val="pt-BR"/>
        </w:rPr>
        <w:t>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Pública</w:t>
      </w:r>
      <w:r w:rsidR="0014541E">
        <w:rPr>
          <w:lang w:val="pt-BR"/>
        </w:rPr>
        <w:t xml:space="preserve"> </w:t>
      </w:r>
      <w:r w:rsidR="0014541E" w:rsidRPr="009303B3">
        <w:rPr>
          <w:lang w:val="pt-BR"/>
        </w:rPr>
        <w:t xml:space="preserve">Federal, </w:t>
      </w:r>
      <w:r w:rsidR="0014541E">
        <w:rPr>
          <w:lang w:val="pt-BR"/>
        </w:rPr>
        <w:t>E</w:t>
      </w:r>
      <w:r w:rsidR="0014541E" w:rsidRPr="009303B3">
        <w:rPr>
          <w:lang w:val="pt-BR"/>
        </w:rPr>
        <w:t>stadual ou Municipal</w:t>
      </w:r>
      <w:r w:rsidR="00BB695B" w:rsidRPr="00BB695B">
        <w:rPr>
          <w:lang w:val="pt-BR"/>
        </w:rPr>
        <w:t>.</w:t>
      </w:r>
    </w:p>
    <w:p w:rsidR="00A17EE3" w:rsidRPr="009303B3" w:rsidRDefault="005A0210" w:rsidP="004E09EC">
      <w:pPr>
        <w:pStyle w:val="PargrafodaLista"/>
        <w:ind w:left="284"/>
        <w:jc w:val="both"/>
        <w:rPr>
          <w:lang w:val="pt-BR"/>
        </w:rPr>
      </w:pPr>
      <w:r>
        <w:rPr>
          <w:lang w:val="pt-BR"/>
        </w:rPr>
        <w:lastRenderedPageBreak/>
        <w:t>2.2</w:t>
      </w:r>
      <w:r w:rsidR="00794C5C">
        <w:rPr>
          <w:lang w:val="pt-BR"/>
        </w:rPr>
        <w:t xml:space="preserve"> </w:t>
      </w:r>
      <w:r w:rsidR="00A17EE3">
        <w:rPr>
          <w:lang w:val="pt-BR"/>
        </w:rPr>
        <w:t>-</w:t>
      </w:r>
      <w:r w:rsidRPr="005A0210">
        <w:rPr>
          <w:lang w:val="pt-BR"/>
        </w:rPr>
        <w:t xml:space="preserve"> </w:t>
      </w:r>
      <w:r w:rsidR="0014541E" w:rsidRPr="009303B3">
        <w:rPr>
          <w:lang w:val="pt-BR"/>
        </w:rPr>
        <w:t xml:space="preserve">Possuam como diretores, responsáveis técnicos ou sócios, servidor, empregado ou ocupante de cargo comissionado </w:t>
      </w:r>
      <w:r w:rsidR="00A94030">
        <w:rPr>
          <w:lang w:val="pt-BR"/>
        </w:rPr>
        <w:t>n</w:t>
      </w:r>
      <w:r w:rsidR="0014541E">
        <w:rPr>
          <w:lang w:val="pt-BR"/>
        </w:rPr>
        <w:t>o</w:t>
      </w:r>
      <w:r w:rsidR="0014541E" w:rsidRPr="009303B3">
        <w:rPr>
          <w:lang w:val="pt-BR"/>
        </w:rPr>
        <w:t xml:space="preserve"> </w:t>
      </w:r>
      <w:r w:rsidR="0014541E">
        <w:rPr>
          <w:lang w:val="pt-BR"/>
        </w:rPr>
        <w:t>Município de Santana de Pirapama/MG.</w:t>
      </w:r>
    </w:p>
    <w:p w:rsidR="00C57C45" w:rsidRPr="00C57C45" w:rsidRDefault="00A94030" w:rsidP="004E09EC">
      <w:pPr>
        <w:pStyle w:val="PargrafodaLista"/>
        <w:ind w:left="284"/>
        <w:jc w:val="both"/>
        <w:rPr>
          <w:lang w:val="pt-BR"/>
        </w:rPr>
      </w:pPr>
      <w:r>
        <w:rPr>
          <w:lang w:val="pt-BR"/>
        </w:rPr>
        <w:t>2.3</w:t>
      </w:r>
      <w:r w:rsidR="00794C5C">
        <w:rPr>
          <w:lang w:val="pt-BR"/>
        </w:rPr>
        <w:t xml:space="preserve"> </w:t>
      </w:r>
      <w:r>
        <w:rPr>
          <w:lang w:val="pt-BR"/>
        </w:rPr>
        <w:t>-</w:t>
      </w:r>
      <w:r w:rsidR="00794C5C">
        <w:rPr>
          <w:lang w:val="pt-BR"/>
        </w:rPr>
        <w:t xml:space="preserve"> </w:t>
      </w:r>
      <w:r w:rsidR="00C57C45" w:rsidRPr="00C57C45">
        <w:rPr>
          <w:lang w:val="pt-BR"/>
        </w:rPr>
        <w:t>Em se tratando de Microempresa ME ou Empresa de Pequeno Porte EPP, a</w:t>
      </w:r>
      <w:r w:rsidR="0014541E">
        <w:rPr>
          <w:lang w:val="pt-BR"/>
        </w:rPr>
        <w:t xml:space="preserve"> </w:t>
      </w:r>
      <w:r w:rsidR="00C57C45" w:rsidRPr="00C57C45">
        <w:rPr>
          <w:lang w:val="pt-BR"/>
        </w:rPr>
        <w:t>comprovação desta condição será efetuada mediante certidão expedida pela Junta Comercial,</w:t>
      </w:r>
      <w:r w:rsidR="0014541E">
        <w:rPr>
          <w:lang w:val="pt-BR"/>
        </w:rPr>
        <w:t xml:space="preserve"> </w:t>
      </w:r>
      <w:r w:rsidR="00C57C45" w:rsidRPr="00C57C45">
        <w:rPr>
          <w:lang w:val="pt-BR"/>
        </w:rPr>
        <w:t>ou outro órgão equivalente, sob pena de não aplicação dos</w:t>
      </w:r>
      <w:r w:rsidR="0014541E">
        <w:rPr>
          <w:lang w:val="pt-BR"/>
        </w:rPr>
        <w:t xml:space="preserve"> efeitos da Lei Complementar nº</w:t>
      </w:r>
      <w:r w:rsidR="00C57C45" w:rsidRPr="00C57C45">
        <w:rPr>
          <w:lang w:val="pt-BR"/>
        </w:rPr>
        <w:t>123/2006.</w:t>
      </w:r>
      <w:r w:rsidR="0014541E">
        <w:rPr>
          <w:lang w:val="pt-BR"/>
        </w:rPr>
        <w:t xml:space="preserve"> (</w:t>
      </w:r>
      <w:r w:rsidR="0014541E" w:rsidRPr="0014541E">
        <w:rPr>
          <w:i/>
          <w:lang w:val="pt-BR"/>
        </w:rPr>
        <w:t>dever</w:t>
      </w:r>
      <w:r>
        <w:rPr>
          <w:i/>
          <w:lang w:val="pt-BR"/>
        </w:rPr>
        <w:t xml:space="preserve">á ser apresentada </w:t>
      </w:r>
      <w:r w:rsidR="0014541E" w:rsidRPr="0014541E">
        <w:rPr>
          <w:i/>
          <w:lang w:val="pt-BR"/>
        </w:rPr>
        <w:t xml:space="preserve"> juntamente com a documentação de Credenciamento</w:t>
      </w:r>
      <w:r w:rsidR="0014541E">
        <w:rPr>
          <w:lang w:val="pt-BR"/>
        </w:rPr>
        <w:t>)</w:t>
      </w:r>
      <w:r>
        <w:rPr>
          <w:lang w:val="pt-BR"/>
        </w:rPr>
        <w:t>.</w:t>
      </w:r>
    </w:p>
    <w:p w:rsidR="00C57C45" w:rsidRPr="00A94030" w:rsidRDefault="00A94030" w:rsidP="004E09EC">
      <w:pPr>
        <w:ind w:left="284"/>
        <w:jc w:val="both"/>
        <w:rPr>
          <w:sz w:val="24"/>
        </w:rPr>
      </w:pPr>
      <w:r>
        <w:rPr>
          <w:sz w:val="24"/>
        </w:rPr>
        <w:t>2.4</w:t>
      </w:r>
      <w:r w:rsidR="00794C5C">
        <w:rPr>
          <w:sz w:val="24"/>
        </w:rPr>
        <w:t xml:space="preserve"> </w:t>
      </w:r>
      <w:r>
        <w:rPr>
          <w:sz w:val="24"/>
        </w:rPr>
        <w:t xml:space="preserve">- </w:t>
      </w:r>
      <w:r w:rsidR="00C57C45" w:rsidRPr="00A94030">
        <w:rPr>
          <w:sz w:val="24"/>
        </w:rPr>
        <w:t>Em se tratando de Micro Empreendedor Individual MEI, a comprovação desta condição</w:t>
      </w:r>
      <w:r>
        <w:rPr>
          <w:sz w:val="24"/>
        </w:rPr>
        <w:t xml:space="preserve"> </w:t>
      </w:r>
      <w:r w:rsidR="00C57C45" w:rsidRPr="00A94030">
        <w:rPr>
          <w:sz w:val="24"/>
        </w:rPr>
        <w:t xml:space="preserve">será efetuada mediante </w:t>
      </w:r>
      <w:r w:rsidR="0014541E" w:rsidRPr="00A94030">
        <w:rPr>
          <w:sz w:val="24"/>
        </w:rPr>
        <w:t>C</w:t>
      </w:r>
      <w:r w:rsidR="00C57C45" w:rsidRPr="00A94030">
        <w:rPr>
          <w:sz w:val="24"/>
        </w:rPr>
        <w:t xml:space="preserve">ertificado da </w:t>
      </w:r>
      <w:r w:rsidR="0014541E" w:rsidRPr="00A94030">
        <w:rPr>
          <w:sz w:val="24"/>
        </w:rPr>
        <w:t>C</w:t>
      </w:r>
      <w:r w:rsidR="00C57C45" w:rsidRPr="00A94030">
        <w:rPr>
          <w:sz w:val="24"/>
        </w:rPr>
        <w:t>ondição de Micro Empreendedor Individual CCMEI</w:t>
      </w:r>
      <w:r w:rsidR="0014541E" w:rsidRPr="00A94030">
        <w:rPr>
          <w:sz w:val="24"/>
        </w:rPr>
        <w:t xml:space="preserve"> (</w:t>
      </w:r>
      <w:r w:rsidR="0014541E" w:rsidRPr="00A94030">
        <w:rPr>
          <w:i/>
          <w:sz w:val="24"/>
        </w:rPr>
        <w:t>deverá ser apresentado juntamente com a documentação de Credenciamento).</w:t>
      </w:r>
    </w:p>
    <w:p w:rsidR="00A17EE3" w:rsidRDefault="00A94030" w:rsidP="004E09EC">
      <w:pPr>
        <w:pStyle w:val="PargrafodaLista"/>
        <w:ind w:left="284"/>
        <w:jc w:val="both"/>
        <w:rPr>
          <w:lang w:val="pt-BR"/>
        </w:rPr>
      </w:pPr>
      <w:r>
        <w:rPr>
          <w:lang w:val="pt-BR"/>
        </w:rPr>
        <w:t>2.5</w:t>
      </w:r>
      <w:r w:rsidR="00794C5C">
        <w:rPr>
          <w:lang w:val="pt-BR"/>
        </w:rPr>
        <w:t xml:space="preserve"> </w:t>
      </w:r>
      <w:r>
        <w:rPr>
          <w:lang w:val="pt-BR"/>
        </w:rPr>
        <w:t xml:space="preserve">- </w:t>
      </w:r>
      <w:r w:rsidR="00A17EE3" w:rsidRPr="00A00826">
        <w:rPr>
          <w:lang w:val="pt-BR"/>
        </w:rPr>
        <w:t>A participação no certame implica aceitar todas as condições estabelecidas neste Edital.</w:t>
      </w:r>
    </w:p>
    <w:p w:rsidR="00A17EE3" w:rsidRDefault="00A94030" w:rsidP="004E09EC">
      <w:pPr>
        <w:pStyle w:val="PargrafodaLista"/>
        <w:ind w:left="284"/>
        <w:jc w:val="both"/>
        <w:rPr>
          <w:lang w:val="pt-BR"/>
        </w:rPr>
      </w:pPr>
      <w:r>
        <w:rPr>
          <w:lang w:val="pt-BR"/>
        </w:rPr>
        <w:t>2.6</w:t>
      </w:r>
      <w:r w:rsidR="00794C5C">
        <w:rPr>
          <w:lang w:val="pt-BR"/>
        </w:rPr>
        <w:t xml:space="preserve"> </w:t>
      </w:r>
      <w:r>
        <w:rPr>
          <w:lang w:val="pt-BR"/>
        </w:rPr>
        <w:t xml:space="preserve">- </w:t>
      </w:r>
      <w:r w:rsidR="00A17EE3" w:rsidRPr="00B84816">
        <w:rPr>
          <w:lang w:val="pt-BR"/>
        </w:rPr>
        <w:t>É vedado a qualquer pessoa, física ou jurídica, representar mais de um licitante na presente licitação.</w:t>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94030" w:rsidTr="002E52E9">
        <w:trPr>
          <w:trHeight w:val="405"/>
        </w:trPr>
        <w:tc>
          <w:tcPr>
            <w:tcW w:w="9325" w:type="dxa"/>
            <w:shd w:val="clear" w:color="auto" w:fill="BFBFBF" w:themeFill="background1" w:themeFillShade="BF"/>
            <w:vAlign w:val="center"/>
          </w:tcPr>
          <w:p w:rsidR="00A94030" w:rsidRPr="00A94030" w:rsidRDefault="00A94030" w:rsidP="00A94030">
            <w:pPr>
              <w:ind w:left="360"/>
              <w:jc w:val="center"/>
              <w:rPr>
                <w:b/>
              </w:rPr>
            </w:pPr>
            <w:r>
              <w:rPr>
                <w:b/>
                <w:sz w:val="24"/>
              </w:rPr>
              <w:t>4 –</w:t>
            </w:r>
            <w:r w:rsidR="004E09EC">
              <w:rPr>
                <w:b/>
                <w:sz w:val="24"/>
              </w:rPr>
              <w:t xml:space="preserve"> DA RETIRADA DO EDITAL</w:t>
            </w:r>
          </w:p>
        </w:tc>
      </w:tr>
    </w:tbl>
    <w:p w:rsidR="00A17EE3" w:rsidRDefault="00A17EE3" w:rsidP="00E723C4">
      <w:pPr>
        <w:rPr>
          <w:b/>
          <w:sz w:val="24"/>
          <w:szCs w:val="24"/>
        </w:rPr>
      </w:pPr>
    </w:p>
    <w:p w:rsidR="00A17EE3" w:rsidRDefault="004E09EC" w:rsidP="00615D0E">
      <w:pPr>
        <w:ind w:left="284" w:hanging="142"/>
        <w:jc w:val="both"/>
        <w:rPr>
          <w:sz w:val="24"/>
        </w:rPr>
      </w:pPr>
      <w:r w:rsidRPr="004E09EC">
        <w:rPr>
          <w:sz w:val="24"/>
          <w:szCs w:val="24"/>
        </w:rPr>
        <w:t xml:space="preserve">1 - </w:t>
      </w:r>
      <w:r w:rsidRPr="004E09EC">
        <w:rPr>
          <w:sz w:val="24"/>
        </w:rPr>
        <w:t xml:space="preserve">O edital está à disposição dos </w:t>
      </w:r>
      <w:r>
        <w:rPr>
          <w:sz w:val="24"/>
        </w:rPr>
        <w:t>interessados na Prefeitura Municipal</w:t>
      </w:r>
      <w:r w:rsidRPr="004E09EC">
        <w:rPr>
          <w:sz w:val="24"/>
        </w:rPr>
        <w:t xml:space="preserve">, </w:t>
      </w:r>
      <w:r>
        <w:rPr>
          <w:sz w:val="24"/>
        </w:rPr>
        <w:t>localizado na Avenida Santana, nº 101, Centro, Santana de Pirapama/MG</w:t>
      </w:r>
      <w:r w:rsidRPr="004E09EC">
        <w:rPr>
          <w:sz w:val="24"/>
        </w:rPr>
        <w:t>, no horário de 8h:00min às 1</w:t>
      </w:r>
      <w:r>
        <w:rPr>
          <w:sz w:val="24"/>
        </w:rPr>
        <w:t>2h:00min e de</w:t>
      </w:r>
      <w:r w:rsidRPr="004E09EC">
        <w:rPr>
          <w:sz w:val="24"/>
        </w:rPr>
        <w:t xml:space="preserve"> 1</w:t>
      </w:r>
      <w:r>
        <w:rPr>
          <w:sz w:val="24"/>
        </w:rPr>
        <w:t>4</w:t>
      </w:r>
      <w:r w:rsidRPr="004E09EC">
        <w:rPr>
          <w:sz w:val="24"/>
        </w:rPr>
        <w:t>h:00min às 16h:</w:t>
      </w:r>
      <w:r>
        <w:rPr>
          <w:sz w:val="24"/>
        </w:rPr>
        <w:t>3</w:t>
      </w:r>
      <w:r w:rsidRPr="004E09EC">
        <w:rPr>
          <w:sz w:val="24"/>
        </w:rPr>
        <w:t>0min, de segunda a sexta-feira e disponibilizado no site oficial www.</w:t>
      </w:r>
      <w:r>
        <w:rPr>
          <w:sz w:val="24"/>
        </w:rPr>
        <w:t>santanadepirapama</w:t>
      </w:r>
      <w:r w:rsidRPr="004E09EC">
        <w:rPr>
          <w:sz w:val="24"/>
        </w:rPr>
        <w:t xml:space="preserve">.mg.gov.br, de onde poderá ser extraído, ou solicitá-lo através do correio eletrônico </w:t>
      </w:r>
      <w:hyperlink r:id="rId9" w:history="1">
        <w:r w:rsidRPr="00FB6D4C">
          <w:rPr>
            <w:rStyle w:val="Hyperlink"/>
            <w:sz w:val="24"/>
          </w:rPr>
          <w:t>licitacao@santanadepirapama.mg.gov.br</w:t>
        </w:r>
      </w:hyperlink>
      <w:r w:rsidRPr="004E09EC">
        <w:rPr>
          <w:sz w:val="24"/>
        </w:rPr>
        <w:t>.</w:t>
      </w:r>
    </w:p>
    <w:p w:rsidR="004E09EC" w:rsidRPr="004E09EC" w:rsidRDefault="004E09EC" w:rsidP="00615D0E">
      <w:pPr>
        <w:spacing w:line="276" w:lineRule="auto"/>
        <w:ind w:left="284" w:hanging="142"/>
        <w:jc w:val="both"/>
        <w:rPr>
          <w:sz w:val="24"/>
          <w:szCs w:val="24"/>
        </w:rPr>
      </w:pPr>
      <w:r>
        <w:rPr>
          <w:sz w:val="24"/>
        </w:rPr>
        <w:t xml:space="preserve">2 – O </w:t>
      </w:r>
      <w:r w:rsidRPr="004E09EC">
        <w:rPr>
          <w:sz w:val="24"/>
        </w:rPr>
        <w:t xml:space="preserve">interessado que retirar/obter o edital se compromete a </w:t>
      </w:r>
      <w:r w:rsidRPr="00997B60">
        <w:rPr>
          <w:sz w:val="24"/>
          <w:szCs w:val="24"/>
        </w:rPr>
        <w:t>preencher o recibo de entrega do Edital</w:t>
      </w:r>
      <w:r>
        <w:rPr>
          <w:sz w:val="24"/>
          <w:szCs w:val="24"/>
        </w:rPr>
        <w:t>, constante na primeira página do presente Edital</w:t>
      </w:r>
      <w:r w:rsidRPr="00997B60">
        <w:rPr>
          <w:sz w:val="24"/>
          <w:szCs w:val="24"/>
        </w:rPr>
        <w:t xml:space="preserve"> e remeter ao </w:t>
      </w:r>
      <w:r>
        <w:rPr>
          <w:sz w:val="24"/>
          <w:szCs w:val="24"/>
        </w:rPr>
        <w:t xml:space="preserve">Departamento de </w:t>
      </w:r>
      <w:r w:rsidRPr="00997B60">
        <w:rPr>
          <w:sz w:val="24"/>
          <w:szCs w:val="24"/>
        </w:rPr>
        <w:t>Licitações</w:t>
      </w:r>
      <w:r>
        <w:rPr>
          <w:sz w:val="24"/>
          <w:szCs w:val="24"/>
        </w:rPr>
        <w:t xml:space="preserve">, </w:t>
      </w:r>
      <w:r w:rsidRPr="00997B60">
        <w:rPr>
          <w:sz w:val="24"/>
          <w:szCs w:val="24"/>
        </w:rPr>
        <w:t xml:space="preserve">via e-mail </w:t>
      </w:r>
      <w:hyperlink r:id="rId10" w:history="1">
        <w:r w:rsidRPr="00F314B0">
          <w:rPr>
            <w:rStyle w:val="Hyperlink"/>
            <w:sz w:val="24"/>
            <w:szCs w:val="24"/>
          </w:rPr>
          <w:t>licitacao@santanadepirapama.mg.gov.br</w:t>
        </w:r>
      </w:hyperlink>
      <w:r>
        <w:rPr>
          <w:sz w:val="24"/>
          <w:szCs w:val="24"/>
        </w:rPr>
        <w:t>, ou pessoalmente</w:t>
      </w:r>
      <w:r w:rsidRPr="00997B60">
        <w:rPr>
          <w:sz w:val="24"/>
          <w:szCs w:val="24"/>
        </w:rPr>
        <w:t xml:space="preserve">. A não remessa do recibo exime o </w:t>
      </w:r>
      <w:r>
        <w:rPr>
          <w:sz w:val="24"/>
          <w:szCs w:val="24"/>
        </w:rPr>
        <w:t>Departamento de Licitação</w:t>
      </w:r>
      <w:r w:rsidRPr="00997B60">
        <w:rPr>
          <w:sz w:val="24"/>
          <w:szCs w:val="24"/>
        </w:rPr>
        <w:t xml:space="preserve"> da comunicação de eventuais retificações ocorridas no instrumento convocatório, bem como de quaisquer informações adicionais.</w:t>
      </w:r>
    </w:p>
    <w:p w:rsidR="00A17EE3" w:rsidRDefault="00A17EE3" w:rsidP="00E723C4">
      <w:pPr>
        <w:rPr>
          <w:b/>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4E09EC" w:rsidTr="002E52E9">
        <w:trPr>
          <w:trHeight w:val="405"/>
        </w:trPr>
        <w:tc>
          <w:tcPr>
            <w:tcW w:w="9325" w:type="dxa"/>
            <w:shd w:val="clear" w:color="auto" w:fill="BFBFBF" w:themeFill="background1" w:themeFillShade="BF"/>
            <w:vAlign w:val="center"/>
          </w:tcPr>
          <w:p w:rsidR="004E09EC" w:rsidRPr="00A94030" w:rsidRDefault="004E09EC" w:rsidP="004E09EC">
            <w:pPr>
              <w:ind w:left="360"/>
              <w:jc w:val="center"/>
              <w:rPr>
                <w:b/>
              </w:rPr>
            </w:pPr>
            <w:r>
              <w:rPr>
                <w:b/>
                <w:sz w:val="24"/>
              </w:rPr>
              <w:t xml:space="preserve">5 – </w:t>
            </w:r>
            <w:r w:rsidR="007E0B19">
              <w:rPr>
                <w:b/>
                <w:sz w:val="24"/>
              </w:rPr>
              <w:t xml:space="preserve">ESCLARECIMENTO OU </w:t>
            </w:r>
            <w:r w:rsidR="007E0B19" w:rsidRPr="00A00826">
              <w:rPr>
                <w:b/>
                <w:sz w:val="24"/>
                <w:szCs w:val="24"/>
              </w:rPr>
              <w:t>IMPUGNAÇÃO DO ATO CONVOCATÓRIO</w:t>
            </w:r>
          </w:p>
        </w:tc>
      </w:tr>
    </w:tbl>
    <w:p w:rsidR="00A17EE3" w:rsidRDefault="00A17EE3" w:rsidP="00E723C4">
      <w:pPr>
        <w:rPr>
          <w:b/>
          <w:sz w:val="24"/>
          <w:szCs w:val="24"/>
        </w:rPr>
      </w:pPr>
    </w:p>
    <w:bookmarkEnd w:id="48"/>
    <w:p w:rsidR="0094070A" w:rsidRPr="0025551B" w:rsidRDefault="0025551B" w:rsidP="00615D0E">
      <w:pPr>
        <w:ind w:left="284" w:hanging="142"/>
        <w:jc w:val="both"/>
        <w:rPr>
          <w:sz w:val="24"/>
          <w:szCs w:val="24"/>
        </w:rPr>
      </w:pPr>
      <w:r>
        <w:rPr>
          <w:sz w:val="24"/>
          <w:szCs w:val="24"/>
        </w:rPr>
        <w:t>1</w:t>
      </w:r>
      <w:r w:rsidR="00794C5C">
        <w:rPr>
          <w:sz w:val="24"/>
          <w:szCs w:val="24"/>
        </w:rPr>
        <w:t xml:space="preserve"> </w:t>
      </w:r>
      <w:r>
        <w:rPr>
          <w:sz w:val="24"/>
          <w:szCs w:val="24"/>
        </w:rPr>
        <w:t xml:space="preserve">- </w:t>
      </w:r>
      <w:r w:rsidR="0094070A" w:rsidRPr="0025551B">
        <w:rPr>
          <w:sz w:val="24"/>
          <w:szCs w:val="24"/>
        </w:rPr>
        <w:t xml:space="preserve">Os pedidos de esclarecimentos, referentes ao </w:t>
      </w:r>
      <w:r w:rsidR="007E0B19" w:rsidRPr="0025551B">
        <w:rPr>
          <w:sz w:val="24"/>
          <w:szCs w:val="24"/>
        </w:rPr>
        <w:t>edital</w:t>
      </w:r>
      <w:r w:rsidR="0094070A" w:rsidRPr="0025551B">
        <w:rPr>
          <w:sz w:val="24"/>
          <w:szCs w:val="24"/>
        </w:rPr>
        <w:t>, poderão ser realizados por qualquer pessoa, e deverão ser enviados a</w:t>
      </w:r>
      <w:r w:rsidRPr="0025551B">
        <w:rPr>
          <w:sz w:val="24"/>
          <w:szCs w:val="24"/>
        </w:rPr>
        <w:t>o</w:t>
      </w:r>
      <w:r w:rsidR="0094070A" w:rsidRPr="0025551B">
        <w:rPr>
          <w:sz w:val="24"/>
          <w:szCs w:val="24"/>
        </w:rPr>
        <w:t xml:space="preserve"> Pregoeir</w:t>
      </w:r>
      <w:r w:rsidRPr="0025551B">
        <w:rPr>
          <w:sz w:val="24"/>
          <w:szCs w:val="24"/>
        </w:rPr>
        <w:t xml:space="preserve">o por meio do e-mail </w:t>
      </w:r>
      <w:hyperlink r:id="rId11" w:history="1">
        <w:r w:rsidRPr="0025551B">
          <w:rPr>
            <w:rStyle w:val="Hyperlink"/>
            <w:sz w:val="24"/>
            <w:szCs w:val="24"/>
          </w:rPr>
          <w:t>licitacao@santanadepirapama.mg.gov.br</w:t>
        </w:r>
      </w:hyperlink>
      <w:r w:rsidRPr="0025551B">
        <w:rPr>
          <w:sz w:val="24"/>
          <w:szCs w:val="24"/>
          <w:u w:val="single"/>
        </w:rPr>
        <w:t>,</w:t>
      </w:r>
      <w:r w:rsidRPr="0025551B">
        <w:rPr>
          <w:sz w:val="24"/>
          <w:szCs w:val="24"/>
        </w:rPr>
        <w:t xml:space="preserve"> </w:t>
      </w:r>
      <w:r w:rsidR="0094070A" w:rsidRPr="0025551B">
        <w:rPr>
          <w:sz w:val="24"/>
          <w:szCs w:val="24"/>
        </w:rPr>
        <w:t xml:space="preserve">até o </w:t>
      </w:r>
      <w:r w:rsidRPr="0025551B">
        <w:rPr>
          <w:sz w:val="24"/>
          <w:szCs w:val="24"/>
        </w:rPr>
        <w:t>2</w:t>
      </w:r>
      <w:r w:rsidR="0094070A" w:rsidRPr="0025551B">
        <w:rPr>
          <w:sz w:val="24"/>
          <w:szCs w:val="24"/>
        </w:rPr>
        <w:t>º (</w:t>
      </w:r>
      <w:r w:rsidRPr="0025551B">
        <w:rPr>
          <w:sz w:val="24"/>
          <w:szCs w:val="24"/>
        </w:rPr>
        <w:t>segundo</w:t>
      </w:r>
      <w:r w:rsidR="0094070A" w:rsidRPr="0025551B">
        <w:rPr>
          <w:sz w:val="24"/>
          <w:szCs w:val="24"/>
        </w:rPr>
        <w:t xml:space="preserve">) dia </w:t>
      </w:r>
      <w:r w:rsidRPr="0025551B">
        <w:rPr>
          <w:sz w:val="24"/>
          <w:szCs w:val="24"/>
        </w:rPr>
        <w:t xml:space="preserve">que antecede a abertura dos envelopes, e serão respondidos, via e-mail, num prazo de 24 (vinte e quatro) horas do seu recebimento. </w:t>
      </w:r>
    </w:p>
    <w:p w:rsidR="0094070A" w:rsidRPr="0025551B" w:rsidRDefault="0025551B" w:rsidP="00615D0E">
      <w:pPr>
        <w:ind w:left="284" w:hanging="142"/>
        <w:jc w:val="both"/>
        <w:rPr>
          <w:sz w:val="24"/>
          <w:szCs w:val="24"/>
        </w:rPr>
      </w:pPr>
      <w:r>
        <w:rPr>
          <w:sz w:val="24"/>
          <w:szCs w:val="24"/>
        </w:rPr>
        <w:t>2</w:t>
      </w:r>
      <w:r w:rsidR="00794C5C">
        <w:rPr>
          <w:sz w:val="24"/>
          <w:szCs w:val="24"/>
        </w:rPr>
        <w:t xml:space="preserve"> </w:t>
      </w:r>
      <w:r>
        <w:rPr>
          <w:sz w:val="24"/>
          <w:szCs w:val="24"/>
        </w:rPr>
        <w:t xml:space="preserve">- </w:t>
      </w:r>
      <w:r w:rsidR="0094070A" w:rsidRPr="0025551B">
        <w:rPr>
          <w:sz w:val="24"/>
          <w:szCs w:val="24"/>
        </w:rPr>
        <w:t xml:space="preserve">Nos pedidos de esclarecimentos encaminhados, os interessados deverão se identificar (CNPJ, Razão Social e nome do representante que pediu esclarecimentos, se pessoa jurídica e CPF </w:t>
      </w:r>
      <w:r w:rsidR="00853D62" w:rsidRPr="0025551B">
        <w:rPr>
          <w:sz w:val="24"/>
          <w:szCs w:val="24"/>
        </w:rPr>
        <w:t>no caso de</w:t>
      </w:r>
      <w:r w:rsidR="0094070A" w:rsidRPr="0025551B">
        <w:rPr>
          <w:sz w:val="24"/>
          <w:szCs w:val="24"/>
        </w:rPr>
        <w:t xml:space="preserve"> pessoa física) e disponibilizar as informações para contato (end</w:t>
      </w:r>
      <w:r w:rsidR="007E0B19" w:rsidRPr="0025551B">
        <w:rPr>
          <w:sz w:val="24"/>
          <w:szCs w:val="24"/>
        </w:rPr>
        <w:t xml:space="preserve">ereço completo, telefone e </w:t>
      </w:r>
      <w:r w:rsidR="0094070A" w:rsidRPr="0025551B">
        <w:rPr>
          <w:sz w:val="24"/>
          <w:szCs w:val="24"/>
        </w:rPr>
        <w:t>e-mail).</w:t>
      </w:r>
    </w:p>
    <w:p w:rsidR="00E634BE" w:rsidRPr="0025551B" w:rsidRDefault="0025551B" w:rsidP="00615D0E">
      <w:pPr>
        <w:ind w:left="284" w:hanging="142"/>
        <w:jc w:val="both"/>
        <w:rPr>
          <w:sz w:val="24"/>
          <w:szCs w:val="24"/>
        </w:rPr>
      </w:pPr>
      <w:r>
        <w:rPr>
          <w:sz w:val="24"/>
          <w:szCs w:val="24"/>
        </w:rPr>
        <w:t>3</w:t>
      </w:r>
      <w:r w:rsidR="00794C5C">
        <w:rPr>
          <w:sz w:val="24"/>
          <w:szCs w:val="24"/>
        </w:rPr>
        <w:t xml:space="preserve"> </w:t>
      </w:r>
      <w:r>
        <w:rPr>
          <w:sz w:val="24"/>
          <w:szCs w:val="24"/>
        </w:rPr>
        <w:t xml:space="preserve">- </w:t>
      </w:r>
      <w:r w:rsidR="00E634BE" w:rsidRPr="0025551B">
        <w:rPr>
          <w:sz w:val="24"/>
          <w:szCs w:val="24"/>
        </w:rPr>
        <w:t>Qualquer cidadão é parte legítima para impugnar o presente edital de licitação por irregularidade na aplicação da Lei, devendo protocolar o pedido, até 5 (cinco) dias úteis antes da data fixada para a abertura dos envelopes de habilitação, devendo a Administração julgar e responder à impugnação</w:t>
      </w:r>
      <w:r w:rsidRPr="0025551B">
        <w:rPr>
          <w:sz w:val="24"/>
          <w:szCs w:val="24"/>
        </w:rPr>
        <w:t>, via e-mail,</w:t>
      </w:r>
      <w:r w:rsidR="00E634BE" w:rsidRPr="0025551B">
        <w:rPr>
          <w:sz w:val="24"/>
          <w:szCs w:val="24"/>
        </w:rPr>
        <w:t xml:space="preserve"> em até 3 (três) dias úteis, desde que não ultrapasse o</w:t>
      </w:r>
      <w:r w:rsidR="00E634BE" w:rsidRPr="0025551B">
        <w:rPr>
          <w:color w:val="000000"/>
          <w:sz w:val="24"/>
          <w:szCs w:val="24"/>
          <w:shd w:val="clear" w:color="auto" w:fill="FFFFFF"/>
        </w:rPr>
        <w:t xml:space="preserve"> dia</w:t>
      </w:r>
      <w:r w:rsidR="00E634BE" w:rsidRPr="0025551B">
        <w:rPr>
          <w:rFonts w:ascii="Arial" w:hAnsi="Arial" w:cs="Arial"/>
          <w:color w:val="000000"/>
          <w:sz w:val="24"/>
          <w:szCs w:val="24"/>
          <w:shd w:val="clear" w:color="auto" w:fill="FFFFFF"/>
        </w:rPr>
        <w:t xml:space="preserve"> </w:t>
      </w:r>
      <w:r w:rsidR="00E634BE" w:rsidRPr="0025551B">
        <w:rPr>
          <w:color w:val="000000"/>
          <w:sz w:val="24"/>
          <w:szCs w:val="24"/>
          <w:shd w:val="clear" w:color="auto" w:fill="FFFFFF"/>
        </w:rPr>
        <w:t>útil imediatamente anterior à data de recebimento das propostas</w:t>
      </w:r>
      <w:r w:rsidR="00E634BE" w:rsidRPr="0025551B">
        <w:rPr>
          <w:sz w:val="24"/>
          <w:szCs w:val="24"/>
        </w:rPr>
        <w:t xml:space="preserve"> </w:t>
      </w:r>
    </w:p>
    <w:p w:rsidR="0094070A" w:rsidRPr="0025551B" w:rsidRDefault="0025551B" w:rsidP="00615D0E">
      <w:pPr>
        <w:ind w:left="284" w:hanging="142"/>
        <w:jc w:val="both"/>
        <w:rPr>
          <w:sz w:val="24"/>
          <w:szCs w:val="24"/>
        </w:rPr>
      </w:pPr>
      <w:r>
        <w:rPr>
          <w:sz w:val="24"/>
          <w:szCs w:val="24"/>
        </w:rPr>
        <w:t>4</w:t>
      </w:r>
      <w:r w:rsidR="00794C5C">
        <w:rPr>
          <w:sz w:val="24"/>
          <w:szCs w:val="24"/>
        </w:rPr>
        <w:t xml:space="preserve"> </w:t>
      </w:r>
      <w:r>
        <w:rPr>
          <w:sz w:val="24"/>
          <w:szCs w:val="24"/>
        </w:rPr>
        <w:t xml:space="preserve">- </w:t>
      </w:r>
      <w:r w:rsidR="0094070A" w:rsidRPr="0025551B">
        <w:rPr>
          <w:sz w:val="24"/>
          <w:szCs w:val="24"/>
        </w:rPr>
        <w:t>O interessado deverá apresentar instrumento de impugnação dirigido a</w:t>
      </w:r>
      <w:r w:rsidR="00813B47" w:rsidRPr="0025551B">
        <w:rPr>
          <w:sz w:val="24"/>
          <w:szCs w:val="24"/>
        </w:rPr>
        <w:t>o</w:t>
      </w:r>
      <w:r w:rsidR="0094070A" w:rsidRPr="0025551B">
        <w:rPr>
          <w:sz w:val="24"/>
          <w:szCs w:val="24"/>
        </w:rPr>
        <w:t xml:space="preserve"> Pregoeir</w:t>
      </w:r>
      <w:r w:rsidR="00813B47" w:rsidRPr="0025551B">
        <w:rPr>
          <w:sz w:val="24"/>
          <w:szCs w:val="24"/>
        </w:rPr>
        <w:t>o</w:t>
      </w:r>
      <w:r w:rsidR="0094070A" w:rsidRPr="0025551B">
        <w:rPr>
          <w:sz w:val="24"/>
          <w:szCs w:val="24"/>
        </w:rPr>
        <w:t xml:space="preserve">, a ser protocolizado junto a </w:t>
      </w:r>
      <w:r w:rsidR="00294B6E" w:rsidRPr="0025551B">
        <w:rPr>
          <w:sz w:val="24"/>
          <w:szCs w:val="24"/>
        </w:rPr>
        <w:t>Departamento de Licitações, na Avenida Santana, nº101, Centro de Santana de Pirapama/MG</w:t>
      </w:r>
      <w:r w:rsidR="0094070A" w:rsidRPr="0025551B">
        <w:rPr>
          <w:sz w:val="24"/>
          <w:szCs w:val="24"/>
        </w:rPr>
        <w:t>,</w:t>
      </w:r>
      <w:r w:rsidR="00294B6E" w:rsidRPr="0025551B">
        <w:rPr>
          <w:sz w:val="24"/>
          <w:szCs w:val="24"/>
        </w:rPr>
        <w:t xml:space="preserve"> </w:t>
      </w:r>
      <w:r w:rsidR="0094070A" w:rsidRPr="0025551B">
        <w:rPr>
          <w:sz w:val="24"/>
          <w:szCs w:val="24"/>
        </w:rPr>
        <w:t>no horário de</w:t>
      </w:r>
      <w:r w:rsidR="00813B47" w:rsidRPr="0025551B">
        <w:rPr>
          <w:sz w:val="24"/>
          <w:szCs w:val="24"/>
        </w:rPr>
        <w:t xml:space="preserve"> 8h:00min às 11h:30min e de 14h:00min às 16h:30min, de segunda a sexta-feira</w:t>
      </w:r>
      <w:r w:rsidR="0094070A" w:rsidRPr="0025551B">
        <w:rPr>
          <w:sz w:val="24"/>
          <w:szCs w:val="24"/>
        </w:rPr>
        <w:t>,</w:t>
      </w:r>
      <w:r w:rsidR="00813B47" w:rsidRPr="0025551B">
        <w:rPr>
          <w:sz w:val="24"/>
          <w:szCs w:val="24"/>
        </w:rPr>
        <w:t xml:space="preserve"> ou por endereço eletrônico e-mail </w:t>
      </w:r>
      <w:hyperlink r:id="rId12" w:history="1">
        <w:r w:rsidR="00813B47" w:rsidRPr="0025551B">
          <w:rPr>
            <w:rStyle w:val="Hyperlink"/>
            <w:sz w:val="24"/>
            <w:szCs w:val="24"/>
          </w:rPr>
          <w:t>licitacao@santanadepirapama.mg.gov.br</w:t>
        </w:r>
      </w:hyperlink>
      <w:r w:rsidR="00813B47" w:rsidRPr="0025551B">
        <w:rPr>
          <w:sz w:val="24"/>
          <w:szCs w:val="24"/>
        </w:rPr>
        <w:t>.</w:t>
      </w:r>
    </w:p>
    <w:p w:rsidR="0094070A" w:rsidRPr="0025551B" w:rsidRDefault="0025551B" w:rsidP="00615D0E">
      <w:pPr>
        <w:ind w:left="284" w:hanging="142"/>
        <w:jc w:val="both"/>
        <w:rPr>
          <w:sz w:val="24"/>
          <w:szCs w:val="24"/>
        </w:rPr>
      </w:pPr>
      <w:r>
        <w:rPr>
          <w:sz w:val="24"/>
          <w:szCs w:val="24"/>
        </w:rPr>
        <w:t>5</w:t>
      </w:r>
      <w:r w:rsidR="00794C5C">
        <w:rPr>
          <w:sz w:val="24"/>
          <w:szCs w:val="24"/>
        </w:rPr>
        <w:t xml:space="preserve"> </w:t>
      </w:r>
      <w:r>
        <w:rPr>
          <w:sz w:val="24"/>
          <w:szCs w:val="24"/>
        </w:rPr>
        <w:t xml:space="preserve">- </w:t>
      </w:r>
      <w:r w:rsidR="0094070A" w:rsidRPr="0025551B">
        <w:rPr>
          <w:sz w:val="24"/>
          <w:szCs w:val="24"/>
        </w:rPr>
        <w:t>As respostas aos pedidos de impugnações e esclarecimentos aderem a este Edital tal como se dele fizessem parte, vinculando a Administração e os licitantes.</w:t>
      </w:r>
    </w:p>
    <w:p w:rsidR="00A00826" w:rsidRPr="0025551B" w:rsidRDefault="0025551B" w:rsidP="00615D0E">
      <w:pPr>
        <w:ind w:left="284" w:hanging="142"/>
        <w:jc w:val="both"/>
        <w:rPr>
          <w:sz w:val="24"/>
          <w:szCs w:val="24"/>
        </w:rPr>
      </w:pPr>
      <w:r>
        <w:rPr>
          <w:sz w:val="24"/>
          <w:szCs w:val="24"/>
        </w:rPr>
        <w:lastRenderedPageBreak/>
        <w:t>6</w:t>
      </w:r>
      <w:r w:rsidR="00794C5C">
        <w:rPr>
          <w:sz w:val="24"/>
          <w:szCs w:val="24"/>
        </w:rPr>
        <w:t xml:space="preserve"> </w:t>
      </w:r>
      <w:r>
        <w:rPr>
          <w:sz w:val="24"/>
          <w:szCs w:val="24"/>
        </w:rPr>
        <w:t xml:space="preserve">- </w:t>
      </w:r>
      <w:r w:rsidR="0094070A" w:rsidRPr="0025551B">
        <w:rPr>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bookmarkStart w:id="66" w:name="_Toc221603919"/>
      <w:bookmarkStart w:id="67" w:name="_Toc221604006"/>
      <w:bookmarkStart w:id="68" w:name="_Toc270318146"/>
      <w:bookmarkStart w:id="69" w:name="_Toc475711183"/>
    </w:p>
    <w:p w:rsidR="00B16C0A" w:rsidRPr="00D6748D" w:rsidRDefault="00B16C0A" w:rsidP="00615D0E">
      <w:pPr>
        <w:pStyle w:val="PargrafodaLista"/>
        <w:ind w:left="284"/>
        <w:jc w:val="both"/>
        <w:rPr>
          <w:sz w:val="16"/>
          <w:szCs w:val="16"/>
          <w:lang w:val="pt-BR"/>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25551B" w:rsidTr="002E52E9">
        <w:trPr>
          <w:trHeight w:val="405"/>
        </w:trPr>
        <w:tc>
          <w:tcPr>
            <w:tcW w:w="9325" w:type="dxa"/>
            <w:shd w:val="clear" w:color="auto" w:fill="BFBFBF" w:themeFill="background1" w:themeFillShade="BF"/>
            <w:vAlign w:val="center"/>
          </w:tcPr>
          <w:p w:rsidR="0025551B" w:rsidRPr="00A94030" w:rsidRDefault="0025551B" w:rsidP="00615D0E">
            <w:pPr>
              <w:ind w:left="360"/>
              <w:jc w:val="center"/>
              <w:rPr>
                <w:b/>
              </w:rPr>
            </w:pPr>
            <w:bookmarkStart w:id="70" w:name="_Toc4294532"/>
            <w:bookmarkStart w:id="71" w:name="_Toc6893730"/>
            <w:bookmarkStart w:id="72" w:name="_Toc6893942"/>
            <w:bookmarkStart w:id="73" w:name="_Toc6909650"/>
            <w:bookmarkStart w:id="74" w:name="_Toc6909925"/>
            <w:bookmarkStart w:id="75" w:name="_Toc6975567"/>
            <w:bookmarkStart w:id="76" w:name="_Toc6978104"/>
            <w:bookmarkStart w:id="77" w:name="_Toc6978133"/>
            <w:bookmarkStart w:id="78" w:name="_Toc6978297"/>
            <w:bookmarkStart w:id="79" w:name="_Toc6979185"/>
            <w:bookmarkStart w:id="80" w:name="_Toc11230052"/>
            <w:bookmarkStart w:id="81" w:name="_Toc11481221"/>
            <w:bookmarkStart w:id="82" w:name="_Toc11742845"/>
            <w:bookmarkStart w:id="83" w:name="_Toc13969046"/>
            <w:bookmarkStart w:id="84" w:name="_Toc33247825"/>
            <w:bookmarkStart w:id="85" w:name="_Toc149654175"/>
            <w:bookmarkStart w:id="86" w:name="_Toc151891827"/>
            <w:bookmarkStart w:id="87" w:name="_Toc151892045"/>
            <w:bookmarkStart w:id="88" w:name="_Toc15196930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b/>
                <w:sz w:val="24"/>
              </w:rPr>
              <w:t xml:space="preserve">6 – </w:t>
            </w:r>
            <w:r w:rsidR="00615D0E">
              <w:rPr>
                <w:b/>
                <w:sz w:val="24"/>
              </w:rPr>
              <w:t>CREDENCIAMENTO</w:t>
            </w:r>
          </w:p>
        </w:tc>
      </w:tr>
    </w:tbl>
    <w:p w:rsidR="00A17EE3" w:rsidRDefault="00A17EE3" w:rsidP="00E723C4">
      <w:pPr>
        <w:pStyle w:val="PargrafodaLista"/>
        <w:jc w:val="both"/>
        <w:rPr>
          <w:sz w:val="16"/>
          <w:szCs w:val="16"/>
          <w:lang w:val="pt-BR"/>
        </w:rPr>
      </w:pPr>
    </w:p>
    <w:p w:rsidR="00615D0E" w:rsidRDefault="00615D0E" w:rsidP="00615D0E">
      <w:pPr>
        <w:pStyle w:val="PargrafodaLista"/>
        <w:ind w:left="284" w:hanging="142"/>
        <w:jc w:val="both"/>
        <w:rPr>
          <w:lang w:val="pt-BR"/>
        </w:rPr>
      </w:pPr>
      <w:r>
        <w:rPr>
          <w:lang w:val="pt-BR"/>
        </w:rPr>
        <w:t xml:space="preserve">1 - </w:t>
      </w:r>
      <w:r w:rsidRPr="00615D0E">
        <w:rPr>
          <w:lang w:val="pt-BR"/>
        </w:rPr>
        <w:t>A licitante proponente deverá se apresentar para credenciamento um único representante que, devidamente munido de documento que o credencie a participar deste procedimento licitatório, venha a responder por sua representada, devendo ainda, no ato de entrega dos envelopes, identificar-se exibindo os seguintes documentos:</w:t>
      </w:r>
    </w:p>
    <w:p w:rsidR="00490831" w:rsidRDefault="00490831" w:rsidP="00490831">
      <w:pPr>
        <w:pStyle w:val="PargrafodaLista"/>
        <w:numPr>
          <w:ilvl w:val="1"/>
          <w:numId w:val="37"/>
        </w:numPr>
        <w:ind w:left="567" w:hanging="283"/>
        <w:jc w:val="both"/>
        <w:rPr>
          <w:lang w:val="pt-BR"/>
        </w:rPr>
      </w:pPr>
      <w:r w:rsidRPr="005A3446">
        <w:rPr>
          <w:i/>
          <w:u w:val="single"/>
          <w:lang w:val="pt-BR"/>
        </w:rPr>
        <w:t>Carteira de Identidade</w:t>
      </w:r>
      <w:r>
        <w:rPr>
          <w:lang w:val="pt-BR"/>
        </w:rPr>
        <w:t xml:space="preserve">, </w:t>
      </w:r>
      <w:r w:rsidRPr="00490831">
        <w:rPr>
          <w:lang w:val="pt-BR"/>
        </w:rPr>
        <w:t>ou outro documento equivalente, com foto;</w:t>
      </w:r>
    </w:p>
    <w:p w:rsidR="00490831" w:rsidRDefault="00490831" w:rsidP="00490831">
      <w:pPr>
        <w:pStyle w:val="PargrafodaLista"/>
        <w:numPr>
          <w:ilvl w:val="1"/>
          <w:numId w:val="37"/>
        </w:numPr>
        <w:ind w:left="567" w:hanging="283"/>
        <w:jc w:val="both"/>
        <w:rPr>
          <w:lang w:val="pt-BR"/>
        </w:rPr>
      </w:pPr>
      <w:r>
        <w:rPr>
          <w:lang w:val="pt-BR"/>
        </w:rPr>
        <w:t xml:space="preserve">Instrumento público de </w:t>
      </w:r>
      <w:r w:rsidRPr="00F17A47">
        <w:rPr>
          <w:i/>
          <w:lang w:val="pt-BR"/>
        </w:rPr>
        <w:t>Procuração</w:t>
      </w:r>
      <w:r>
        <w:rPr>
          <w:lang w:val="pt-BR"/>
        </w:rPr>
        <w:t>, I</w:t>
      </w:r>
      <w:r w:rsidRPr="00490831">
        <w:rPr>
          <w:lang w:val="pt-BR"/>
        </w:rPr>
        <w:t xml:space="preserve">nstrumento particular </w:t>
      </w:r>
      <w:r>
        <w:rPr>
          <w:lang w:val="pt-BR"/>
        </w:rPr>
        <w:t xml:space="preserve">de Procuração </w:t>
      </w:r>
      <w:r w:rsidRPr="00490831">
        <w:rPr>
          <w:lang w:val="pt-BR"/>
        </w:rPr>
        <w:t>com firma reconhecida ou Carta de Credenciamento</w:t>
      </w:r>
      <w:r>
        <w:rPr>
          <w:lang w:val="pt-BR"/>
        </w:rPr>
        <w:t xml:space="preserve">, </w:t>
      </w:r>
      <w:r w:rsidRPr="00490831">
        <w:rPr>
          <w:lang w:val="pt-BR"/>
        </w:rPr>
        <w:t>onde constam os poderes para o representante formular ofertas e lances de preços e praticar todos os demais atos pertinentes ao certame</w:t>
      </w:r>
      <w:r>
        <w:rPr>
          <w:lang w:val="pt-BR"/>
        </w:rPr>
        <w:t xml:space="preserve"> – Anexo.</w:t>
      </w:r>
    </w:p>
    <w:p w:rsidR="00F17A47" w:rsidRDefault="00F17A47" w:rsidP="00F17A47">
      <w:pPr>
        <w:pStyle w:val="PargrafodaLista"/>
        <w:numPr>
          <w:ilvl w:val="1"/>
          <w:numId w:val="37"/>
        </w:numPr>
        <w:ind w:left="567" w:hanging="283"/>
        <w:jc w:val="both"/>
        <w:rPr>
          <w:lang w:val="pt-BR"/>
        </w:rPr>
      </w:pPr>
      <w:r w:rsidRPr="005A3446">
        <w:rPr>
          <w:i/>
          <w:u w:val="single"/>
          <w:lang w:val="pt-BR"/>
        </w:rPr>
        <w:t>Ato constitutivo, estatuto ou contrato social e suas alterações posteriores ou instrumento consolidado</w:t>
      </w:r>
      <w:r w:rsidRPr="00F17A47">
        <w:rPr>
          <w:lang w:val="pt-BR"/>
        </w:rPr>
        <w:t>, devidamente registrado na Junta Comercial, em se tratando de sociedades empresárias ou cooperativas e, no caso de sociedade de ações, acompanhado de documentos de eleição ou designação de seus administradores;</w:t>
      </w:r>
    </w:p>
    <w:p w:rsidR="00056E4F" w:rsidRDefault="00056E4F" w:rsidP="00F17A47">
      <w:pPr>
        <w:pStyle w:val="PargrafodaLista"/>
        <w:numPr>
          <w:ilvl w:val="1"/>
          <w:numId w:val="37"/>
        </w:numPr>
        <w:ind w:left="567" w:hanging="283"/>
        <w:jc w:val="both"/>
        <w:rPr>
          <w:lang w:val="pt-BR"/>
        </w:rPr>
      </w:pPr>
      <w:r w:rsidRPr="005A3446">
        <w:rPr>
          <w:i/>
          <w:u w:val="single"/>
          <w:lang w:val="pt-BR"/>
        </w:rPr>
        <w:t>Declaração de habilitação</w:t>
      </w:r>
      <w:r w:rsidRPr="00056E4F">
        <w:rPr>
          <w:lang w:val="pt-BR"/>
        </w:rPr>
        <w:t>, nos termos do artigo 4°, inciso VII da Lei n° 10.520, de 2002</w:t>
      </w:r>
      <w:r>
        <w:rPr>
          <w:lang w:val="pt-BR"/>
        </w:rPr>
        <w:t>, conforme Anexo</w:t>
      </w:r>
      <w:r w:rsidR="00F917DD">
        <w:rPr>
          <w:lang w:val="pt-BR"/>
        </w:rPr>
        <w:t xml:space="preserve"> III</w:t>
      </w:r>
    </w:p>
    <w:p w:rsidR="00056E4F" w:rsidRDefault="00056E4F" w:rsidP="00F17A47">
      <w:pPr>
        <w:pStyle w:val="PargrafodaLista"/>
        <w:numPr>
          <w:ilvl w:val="1"/>
          <w:numId w:val="37"/>
        </w:numPr>
        <w:ind w:left="567" w:hanging="283"/>
        <w:jc w:val="both"/>
        <w:rPr>
          <w:lang w:val="pt-BR"/>
        </w:rPr>
      </w:pPr>
      <w:r w:rsidRPr="005A3446">
        <w:rPr>
          <w:i/>
          <w:u w:val="single"/>
          <w:lang w:val="pt-BR"/>
        </w:rPr>
        <w:t>Declaração de ME e EPP,</w:t>
      </w:r>
      <w:r w:rsidRPr="00056E4F">
        <w:rPr>
          <w:lang w:val="pt-BR"/>
        </w:rPr>
        <w:t xml:space="preserve"> sob as penas da lei, </w:t>
      </w:r>
      <w:r>
        <w:rPr>
          <w:lang w:val="pt-BR"/>
        </w:rPr>
        <w:t xml:space="preserve">declarando </w:t>
      </w:r>
      <w:r w:rsidRPr="00056E4F">
        <w:rPr>
          <w:lang w:val="pt-BR"/>
        </w:rPr>
        <w:t xml:space="preserve">que cumpre os requisitos legais para a qualificação como microempresa, empresa de pequeno porte, estando apta a usufruir do tratamento favorecido estabelecido </w:t>
      </w:r>
      <w:r>
        <w:rPr>
          <w:lang w:val="pt-BR"/>
        </w:rPr>
        <w:t xml:space="preserve">na </w:t>
      </w:r>
      <w:r w:rsidRPr="00056E4F">
        <w:rPr>
          <w:lang w:val="pt-BR"/>
        </w:rPr>
        <w:t>Lei Complementar nº 123, de 2006</w:t>
      </w:r>
      <w:r w:rsidR="005A3446">
        <w:rPr>
          <w:lang w:val="pt-BR"/>
        </w:rPr>
        <w:t>, anexo IV</w:t>
      </w:r>
      <w:r w:rsidRPr="00056E4F">
        <w:rPr>
          <w:lang w:val="pt-BR"/>
        </w:rPr>
        <w:t>.</w:t>
      </w:r>
    </w:p>
    <w:p w:rsidR="00F17A47" w:rsidRDefault="00F17A47" w:rsidP="00F17A47">
      <w:pPr>
        <w:pStyle w:val="PargrafodaLista"/>
        <w:numPr>
          <w:ilvl w:val="1"/>
          <w:numId w:val="37"/>
        </w:numPr>
        <w:ind w:left="567" w:hanging="283"/>
        <w:jc w:val="both"/>
        <w:rPr>
          <w:lang w:val="pt-BR"/>
        </w:rPr>
      </w:pPr>
      <w:r w:rsidRPr="00F17A47">
        <w:rPr>
          <w:lang w:val="pt-BR"/>
        </w:rPr>
        <w:t>O licitante interessado se responsabiliza por todas as transações realizadas em seu nome, assumindo como firmes e verdadeiras as propostas e os lances efetuados por seu representante, sendo que o credenciamento do fornecedor implicará responsabilidade pelos atos praticados e a presunção de capacidade técnica para a realização das transações, sob pena da aplicação de penalidades.</w:t>
      </w:r>
    </w:p>
    <w:p w:rsidR="00F17A47" w:rsidRPr="00F17A47" w:rsidRDefault="00F17A47" w:rsidP="00F17A47">
      <w:pPr>
        <w:pStyle w:val="PargrafodaLista"/>
        <w:numPr>
          <w:ilvl w:val="1"/>
          <w:numId w:val="37"/>
        </w:numPr>
        <w:ind w:left="567" w:hanging="283"/>
        <w:jc w:val="both"/>
        <w:rPr>
          <w:lang w:val="pt-BR"/>
        </w:rPr>
      </w:pPr>
      <w:r w:rsidRPr="00F17A47">
        <w:rPr>
          <w:lang w:val="pt-BR"/>
        </w:rPr>
        <w:t xml:space="preserve">Informações complementares a respeito do credenciamento serão obtidas no e-mail </w:t>
      </w:r>
      <w:r w:rsidRPr="00F17A47">
        <w:rPr>
          <w:u w:val="single"/>
          <w:lang w:val="pt-BR"/>
        </w:rPr>
        <w:t>licitacao@santanadepirapama.mg.gov.br</w:t>
      </w:r>
      <w:r w:rsidRPr="00F17A47">
        <w:rPr>
          <w:lang w:val="pt-BR"/>
        </w:rPr>
        <w:t xml:space="preserve"> ou pelo telefone (31)3717-1370.</w:t>
      </w:r>
    </w:p>
    <w:p w:rsidR="00615D0E" w:rsidRPr="00F17A47" w:rsidRDefault="00615D0E" w:rsidP="00F17A47">
      <w:pPr>
        <w:ind w:left="284"/>
        <w:jc w:val="both"/>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F17A47" w:rsidTr="002E52E9">
        <w:trPr>
          <w:trHeight w:val="405"/>
        </w:trPr>
        <w:tc>
          <w:tcPr>
            <w:tcW w:w="9325" w:type="dxa"/>
            <w:shd w:val="clear" w:color="auto" w:fill="BFBFBF" w:themeFill="background1" w:themeFillShade="BF"/>
            <w:vAlign w:val="center"/>
          </w:tcPr>
          <w:p w:rsidR="00F17A47" w:rsidRPr="00A94030" w:rsidRDefault="00F17A47" w:rsidP="00F17A47">
            <w:pPr>
              <w:ind w:left="360"/>
              <w:jc w:val="center"/>
              <w:rPr>
                <w:b/>
              </w:rPr>
            </w:pPr>
            <w:r>
              <w:rPr>
                <w:b/>
                <w:sz w:val="24"/>
              </w:rPr>
              <w:t xml:space="preserve">7 – </w:t>
            </w:r>
            <w:r w:rsidR="00696E2E" w:rsidRPr="00696E2E">
              <w:rPr>
                <w:b/>
                <w:sz w:val="24"/>
              </w:rPr>
              <w:t>APRESENTAÇÃO DOS ENVELOPES – PROPOSTA E DOCUMENTAÇÃO</w:t>
            </w:r>
          </w:p>
        </w:tc>
      </w:tr>
    </w:tbl>
    <w:p w:rsidR="00A17EE3" w:rsidRDefault="00A17EE3" w:rsidP="00E723C4">
      <w:pPr>
        <w:pStyle w:val="PargrafodaLista"/>
        <w:jc w:val="both"/>
        <w:rPr>
          <w:sz w:val="16"/>
          <w:szCs w:val="16"/>
          <w:lang w:val="pt-BR"/>
        </w:rPr>
      </w:pPr>
    </w:p>
    <w:p w:rsidR="005E19F1" w:rsidRDefault="00DE01EE" w:rsidP="00DE01EE">
      <w:pPr>
        <w:ind w:left="284" w:hanging="142"/>
        <w:jc w:val="both"/>
        <w:rPr>
          <w:sz w:val="24"/>
          <w:szCs w:val="24"/>
        </w:rPr>
      </w:pPr>
      <w:r w:rsidRPr="00DE01EE">
        <w:rPr>
          <w:sz w:val="24"/>
          <w:szCs w:val="24"/>
        </w:rPr>
        <w:t>1</w:t>
      </w:r>
      <w:r w:rsidR="00794C5C">
        <w:rPr>
          <w:sz w:val="24"/>
          <w:szCs w:val="24"/>
        </w:rPr>
        <w:t xml:space="preserve"> </w:t>
      </w:r>
      <w:r w:rsidRPr="00DE01EE">
        <w:rPr>
          <w:sz w:val="24"/>
          <w:szCs w:val="24"/>
        </w:rPr>
        <w:t xml:space="preserve">- O representante legal credenciado ou titular da licitante deverá entregar </w:t>
      </w:r>
      <w:r>
        <w:rPr>
          <w:sz w:val="24"/>
          <w:szCs w:val="24"/>
        </w:rPr>
        <w:t xml:space="preserve">ao </w:t>
      </w:r>
      <w:r w:rsidRPr="00DE01EE">
        <w:rPr>
          <w:sz w:val="24"/>
          <w:szCs w:val="24"/>
        </w:rPr>
        <w:t>Pregoeir</w:t>
      </w:r>
      <w:r>
        <w:rPr>
          <w:sz w:val="24"/>
          <w:szCs w:val="24"/>
        </w:rPr>
        <w:t>o</w:t>
      </w:r>
      <w:r w:rsidRPr="00DE01EE">
        <w:rPr>
          <w:sz w:val="24"/>
          <w:szCs w:val="24"/>
        </w:rPr>
        <w:t>, no</w:t>
      </w:r>
      <w:r>
        <w:rPr>
          <w:sz w:val="24"/>
          <w:szCs w:val="24"/>
        </w:rPr>
        <w:t xml:space="preserve"> </w:t>
      </w:r>
      <w:r w:rsidRPr="00DE01EE">
        <w:rPr>
          <w:sz w:val="24"/>
          <w:szCs w:val="24"/>
        </w:rPr>
        <w:t>local, dia e horário estabelecidos no preâmbulo deste edital, 2 (dois) envelopes, devidamente lacrados</w:t>
      </w:r>
      <w:r>
        <w:rPr>
          <w:sz w:val="24"/>
          <w:szCs w:val="24"/>
        </w:rPr>
        <w:t xml:space="preserve"> </w:t>
      </w:r>
      <w:r w:rsidRPr="00DE01EE">
        <w:rPr>
          <w:sz w:val="24"/>
          <w:szCs w:val="24"/>
        </w:rPr>
        <w:t>e rubricados, contendo na parte frontal, respectivamente, os seguintes dizeres:</w:t>
      </w:r>
    </w:p>
    <w:p w:rsidR="00DE01EE" w:rsidRPr="00DE01EE" w:rsidRDefault="00DE01EE" w:rsidP="00DE01EE">
      <w:pPr>
        <w:ind w:left="284" w:hanging="142"/>
        <w:jc w:val="both"/>
        <w:rPr>
          <w:sz w:val="24"/>
          <w:szCs w:val="24"/>
        </w:rPr>
      </w:pPr>
    </w:p>
    <w:p w:rsidR="00DE01EE" w:rsidRPr="00DE01EE" w:rsidRDefault="00DE01EE" w:rsidP="00DE01EE">
      <w:pPr>
        <w:ind w:left="426"/>
        <w:rPr>
          <w:sz w:val="24"/>
          <w:szCs w:val="24"/>
        </w:rPr>
      </w:pPr>
      <w:r w:rsidRPr="00DE01EE">
        <w:rPr>
          <w:sz w:val="24"/>
          <w:szCs w:val="24"/>
        </w:rPr>
        <w:t xml:space="preserve">(Identificação da empresa licitante proponente – Razão Social) </w:t>
      </w:r>
    </w:p>
    <w:p w:rsidR="00DE01EE" w:rsidRPr="00DE01EE" w:rsidRDefault="00DE01EE" w:rsidP="00DE01EE">
      <w:pPr>
        <w:ind w:left="426"/>
        <w:rPr>
          <w:sz w:val="24"/>
          <w:szCs w:val="24"/>
        </w:rPr>
      </w:pPr>
      <w:r w:rsidRPr="00DE01EE">
        <w:rPr>
          <w:sz w:val="24"/>
          <w:szCs w:val="24"/>
        </w:rPr>
        <w:t xml:space="preserve">ENVELOPE Nº 01 – PROPOSTA COMERCIAL </w:t>
      </w:r>
    </w:p>
    <w:p w:rsidR="00DE01EE" w:rsidRPr="00DE01EE" w:rsidRDefault="00DE01EE" w:rsidP="00DE01EE">
      <w:pPr>
        <w:ind w:left="426"/>
        <w:rPr>
          <w:sz w:val="24"/>
          <w:szCs w:val="24"/>
        </w:rPr>
      </w:pPr>
      <w:r w:rsidRPr="00DE01EE">
        <w:rPr>
          <w:sz w:val="24"/>
          <w:szCs w:val="24"/>
        </w:rPr>
        <w:t xml:space="preserve">Prefeitura Municipal de Santana de Pirapama/MG </w:t>
      </w:r>
    </w:p>
    <w:p w:rsidR="00DE01EE" w:rsidRPr="00DE01EE" w:rsidRDefault="00DE01EE" w:rsidP="00DE01EE">
      <w:pPr>
        <w:ind w:left="426"/>
        <w:rPr>
          <w:sz w:val="24"/>
          <w:szCs w:val="24"/>
        </w:rPr>
      </w:pPr>
      <w:r w:rsidRPr="00DE01EE">
        <w:rPr>
          <w:sz w:val="24"/>
          <w:szCs w:val="24"/>
        </w:rPr>
        <w:t xml:space="preserve">Objeto: </w:t>
      </w:r>
      <w:r w:rsidR="00794C5C">
        <w:rPr>
          <w:sz w:val="24"/>
          <w:szCs w:val="24"/>
        </w:rPr>
        <w:t>Aquisição de gêneros alimentícios e cestas básicas</w:t>
      </w:r>
      <w:r w:rsidRPr="00DE01EE">
        <w:rPr>
          <w:sz w:val="24"/>
          <w:szCs w:val="24"/>
        </w:rPr>
        <w:t xml:space="preserve">. </w:t>
      </w:r>
    </w:p>
    <w:p w:rsidR="00DE01EE" w:rsidRPr="00C978F4" w:rsidRDefault="00DE01EE" w:rsidP="00DE01EE">
      <w:pPr>
        <w:ind w:left="426"/>
        <w:rPr>
          <w:sz w:val="24"/>
          <w:szCs w:val="24"/>
        </w:rPr>
      </w:pPr>
      <w:r w:rsidRPr="00C978F4">
        <w:rPr>
          <w:sz w:val="24"/>
          <w:szCs w:val="24"/>
        </w:rPr>
        <w:t>Processo Licitatório: 0</w:t>
      </w:r>
      <w:r w:rsidR="00C978F4">
        <w:rPr>
          <w:sz w:val="24"/>
          <w:szCs w:val="24"/>
        </w:rPr>
        <w:t>1</w:t>
      </w:r>
      <w:r w:rsidR="00794C5C">
        <w:rPr>
          <w:sz w:val="24"/>
          <w:szCs w:val="24"/>
        </w:rPr>
        <w:t>8</w:t>
      </w:r>
      <w:r w:rsidRPr="00C978F4">
        <w:rPr>
          <w:sz w:val="24"/>
          <w:szCs w:val="24"/>
        </w:rPr>
        <w:t>/2021</w:t>
      </w:r>
    </w:p>
    <w:p w:rsidR="0076187B" w:rsidRPr="00DE01EE" w:rsidRDefault="00DE01EE" w:rsidP="00DE01EE">
      <w:pPr>
        <w:ind w:left="426"/>
        <w:rPr>
          <w:sz w:val="24"/>
          <w:szCs w:val="24"/>
        </w:rPr>
      </w:pPr>
      <w:r w:rsidRPr="00C978F4">
        <w:rPr>
          <w:sz w:val="24"/>
          <w:szCs w:val="24"/>
        </w:rPr>
        <w:t>Pregão Presencial</w:t>
      </w:r>
      <w:r w:rsidR="005A3446" w:rsidRPr="00C978F4">
        <w:rPr>
          <w:sz w:val="24"/>
          <w:szCs w:val="24"/>
        </w:rPr>
        <w:t xml:space="preserve"> por SRP</w:t>
      </w:r>
      <w:r w:rsidRPr="00C978F4">
        <w:rPr>
          <w:sz w:val="24"/>
          <w:szCs w:val="24"/>
        </w:rPr>
        <w:t>: 0</w:t>
      </w:r>
      <w:r w:rsidR="00794C5C">
        <w:rPr>
          <w:sz w:val="24"/>
          <w:szCs w:val="24"/>
        </w:rPr>
        <w:t>10</w:t>
      </w:r>
      <w:r w:rsidRPr="00C978F4">
        <w:rPr>
          <w:sz w:val="24"/>
          <w:szCs w:val="24"/>
        </w:rPr>
        <w:t>/2021</w:t>
      </w:r>
    </w:p>
    <w:p w:rsidR="00DE01EE" w:rsidRPr="00DE01EE" w:rsidRDefault="00DE01EE" w:rsidP="00DE01EE">
      <w:pPr>
        <w:ind w:left="426"/>
        <w:rPr>
          <w:sz w:val="24"/>
          <w:szCs w:val="24"/>
        </w:rPr>
      </w:pPr>
    </w:p>
    <w:p w:rsidR="00DE01EE" w:rsidRPr="00DE01EE" w:rsidRDefault="00DE01EE" w:rsidP="00DE01EE">
      <w:pPr>
        <w:ind w:left="426"/>
        <w:rPr>
          <w:sz w:val="24"/>
          <w:szCs w:val="24"/>
        </w:rPr>
      </w:pPr>
      <w:r w:rsidRPr="00DE01EE">
        <w:rPr>
          <w:sz w:val="24"/>
          <w:szCs w:val="24"/>
        </w:rPr>
        <w:t>(Identificação da empresa licitante proponente – Razão Social)</w:t>
      </w:r>
    </w:p>
    <w:p w:rsidR="00DE01EE" w:rsidRPr="00DE01EE" w:rsidRDefault="00DE01EE" w:rsidP="00DE01EE">
      <w:pPr>
        <w:ind w:left="426"/>
        <w:rPr>
          <w:sz w:val="24"/>
          <w:szCs w:val="24"/>
        </w:rPr>
      </w:pPr>
      <w:r w:rsidRPr="00DE01EE">
        <w:rPr>
          <w:sz w:val="24"/>
          <w:szCs w:val="24"/>
        </w:rPr>
        <w:t>ENVELOPE Nº 02 – DOCUMENTAÇÃO</w:t>
      </w:r>
    </w:p>
    <w:p w:rsidR="00DE01EE" w:rsidRPr="00DE01EE" w:rsidRDefault="00DE01EE" w:rsidP="00DE01EE">
      <w:pPr>
        <w:ind w:left="426"/>
        <w:rPr>
          <w:sz w:val="24"/>
          <w:szCs w:val="24"/>
        </w:rPr>
      </w:pPr>
      <w:r w:rsidRPr="00DE01EE">
        <w:rPr>
          <w:sz w:val="24"/>
          <w:szCs w:val="24"/>
        </w:rPr>
        <w:t>Prefeitura Municipal de Santana de Pirapama/MG</w:t>
      </w:r>
    </w:p>
    <w:p w:rsidR="00794C5C" w:rsidRPr="00794C5C" w:rsidRDefault="00794C5C" w:rsidP="00794C5C">
      <w:pPr>
        <w:ind w:left="426"/>
        <w:rPr>
          <w:sz w:val="24"/>
          <w:szCs w:val="24"/>
        </w:rPr>
      </w:pPr>
      <w:r w:rsidRPr="00794C5C">
        <w:rPr>
          <w:sz w:val="24"/>
          <w:szCs w:val="24"/>
        </w:rPr>
        <w:t xml:space="preserve">Objeto: Aquisição de gêneros alimentícios e cestas básicas. </w:t>
      </w:r>
    </w:p>
    <w:p w:rsidR="00794C5C" w:rsidRPr="00794C5C" w:rsidRDefault="00794C5C" w:rsidP="00794C5C">
      <w:pPr>
        <w:ind w:left="426"/>
        <w:rPr>
          <w:sz w:val="24"/>
          <w:szCs w:val="24"/>
        </w:rPr>
      </w:pPr>
      <w:r w:rsidRPr="00794C5C">
        <w:rPr>
          <w:sz w:val="24"/>
          <w:szCs w:val="24"/>
        </w:rPr>
        <w:t>Processo Licitatório: 018/2021</w:t>
      </w:r>
    </w:p>
    <w:p w:rsidR="00C978F4" w:rsidRPr="00DE01EE" w:rsidRDefault="00794C5C" w:rsidP="00794C5C">
      <w:pPr>
        <w:ind w:left="426"/>
        <w:rPr>
          <w:sz w:val="24"/>
          <w:szCs w:val="24"/>
        </w:rPr>
      </w:pPr>
      <w:r w:rsidRPr="00794C5C">
        <w:rPr>
          <w:sz w:val="24"/>
          <w:szCs w:val="24"/>
        </w:rPr>
        <w:t>Pregão Presencial por SRP: 010/2021</w:t>
      </w:r>
    </w:p>
    <w:p w:rsidR="00D20BBE" w:rsidRDefault="00EE1150" w:rsidP="00EE1150">
      <w:pPr>
        <w:ind w:left="284" w:hanging="142"/>
        <w:jc w:val="both"/>
        <w:rPr>
          <w:sz w:val="24"/>
          <w:szCs w:val="24"/>
        </w:rPr>
      </w:pPr>
      <w:r w:rsidRPr="00EE1150">
        <w:rPr>
          <w:sz w:val="24"/>
          <w:szCs w:val="24"/>
        </w:rPr>
        <w:lastRenderedPageBreak/>
        <w:t>2</w:t>
      </w:r>
      <w:r w:rsidR="0034772E">
        <w:rPr>
          <w:sz w:val="24"/>
          <w:szCs w:val="24"/>
        </w:rPr>
        <w:t xml:space="preserve">  </w:t>
      </w:r>
      <w:r w:rsidRPr="00EE1150">
        <w:rPr>
          <w:sz w:val="24"/>
          <w:szCs w:val="24"/>
        </w:rPr>
        <w:t xml:space="preserve">- </w:t>
      </w:r>
      <w:r w:rsidRPr="00EE1150">
        <w:rPr>
          <w:i/>
          <w:sz w:val="24"/>
          <w:szCs w:val="24"/>
        </w:rPr>
        <w:t>Encaminhamento pelos correios</w:t>
      </w:r>
      <w:r w:rsidRPr="00EE1150">
        <w:rPr>
          <w:sz w:val="24"/>
          <w:szCs w:val="24"/>
        </w:rPr>
        <w:t xml:space="preserve">: A licitante proponente poderá enviar os envelopes contendo a proposta comercial e os documentos de habilitação através dos correios, encaminhando-os para o endereço </w:t>
      </w:r>
      <w:r>
        <w:rPr>
          <w:sz w:val="24"/>
          <w:szCs w:val="24"/>
        </w:rPr>
        <w:t>da Prefeitura Municipal</w:t>
      </w:r>
      <w:r w:rsidRPr="00EE1150">
        <w:rPr>
          <w:sz w:val="24"/>
          <w:szCs w:val="24"/>
        </w:rPr>
        <w:t>.</w:t>
      </w:r>
    </w:p>
    <w:p w:rsidR="00EE1150" w:rsidRPr="00EE1150" w:rsidRDefault="00EE1150" w:rsidP="00EE1150">
      <w:pPr>
        <w:ind w:left="284" w:hanging="142"/>
        <w:jc w:val="both"/>
        <w:rPr>
          <w:sz w:val="24"/>
          <w:szCs w:val="24"/>
        </w:rPr>
      </w:pPr>
      <w:r>
        <w:rPr>
          <w:sz w:val="24"/>
          <w:szCs w:val="24"/>
        </w:rPr>
        <w:t>3</w:t>
      </w:r>
      <w:r w:rsidR="0034772E">
        <w:rPr>
          <w:sz w:val="24"/>
          <w:szCs w:val="24"/>
        </w:rPr>
        <w:t xml:space="preserve"> </w:t>
      </w:r>
      <w:r>
        <w:rPr>
          <w:sz w:val="24"/>
          <w:szCs w:val="24"/>
        </w:rPr>
        <w:t xml:space="preserve">- </w:t>
      </w:r>
      <w:r w:rsidRPr="00EE1150">
        <w:rPr>
          <w:sz w:val="24"/>
          <w:szCs w:val="24"/>
        </w:rPr>
        <w:t>Os envelopes nº 01 (Proposta Comercial) e 02 (Documentos de Habilitação) e ainda as</w:t>
      </w:r>
      <w:r>
        <w:rPr>
          <w:sz w:val="24"/>
          <w:szCs w:val="24"/>
        </w:rPr>
        <w:t xml:space="preserve"> </w:t>
      </w:r>
      <w:r w:rsidRPr="00EE1150">
        <w:rPr>
          <w:sz w:val="24"/>
          <w:szCs w:val="24"/>
        </w:rPr>
        <w:t>declarações de enquadramento na categoria de microempresa ou empresa de pequeno porte a de</w:t>
      </w:r>
      <w:r>
        <w:rPr>
          <w:sz w:val="24"/>
          <w:szCs w:val="24"/>
        </w:rPr>
        <w:t xml:space="preserve"> </w:t>
      </w:r>
      <w:r w:rsidRPr="00EE1150">
        <w:rPr>
          <w:sz w:val="24"/>
          <w:szCs w:val="24"/>
        </w:rPr>
        <w:t>cumprimento dos requisitos de habilitação, deverão ser colocados em um envelope maior,</w:t>
      </w:r>
      <w:r>
        <w:rPr>
          <w:sz w:val="24"/>
          <w:szCs w:val="24"/>
        </w:rPr>
        <w:t xml:space="preserve"> </w:t>
      </w:r>
      <w:r w:rsidRPr="00EE1150">
        <w:rPr>
          <w:sz w:val="24"/>
          <w:szCs w:val="24"/>
        </w:rPr>
        <w:t>contendo em sua parte frontal que se destina exclusivamente ao pregoeiro, bem como o número</w:t>
      </w:r>
      <w:r>
        <w:rPr>
          <w:sz w:val="24"/>
          <w:szCs w:val="24"/>
        </w:rPr>
        <w:t xml:space="preserve"> </w:t>
      </w:r>
      <w:r w:rsidRPr="00EE1150">
        <w:rPr>
          <w:sz w:val="24"/>
          <w:szCs w:val="24"/>
        </w:rPr>
        <w:t>do processo licitatório e do pregão.</w:t>
      </w:r>
    </w:p>
    <w:p w:rsidR="00EE1150" w:rsidRDefault="00EE1150" w:rsidP="00EE1150">
      <w:pPr>
        <w:ind w:left="284"/>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EE1150" w:rsidTr="002E52E9">
        <w:trPr>
          <w:trHeight w:val="405"/>
        </w:trPr>
        <w:tc>
          <w:tcPr>
            <w:tcW w:w="9325" w:type="dxa"/>
            <w:shd w:val="clear" w:color="auto" w:fill="BFBFBF" w:themeFill="background1" w:themeFillShade="BF"/>
            <w:vAlign w:val="center"/>
          </w:tcPr>
          <w:p w:rsidR="00EE1150" w:rsidRPr="00A94030" w:rsidRDefault="00EE1150" w:rsidP="00EE1150">
            <w:pPr>
              <w:ind w:left="360"/>
              <w:jc w:val="center"/>
              <w:rPr>
                <w:b/>
              </w:rPr>
            </w:pPr>
            <w:r>
              <w:rPr>
                <w:b/>
                <w:sz w:val="24"/>
              </w:rPr>
              <w:t>8 – PROPOSTA COMERCIAL</w:t>
            </w:r>
          </w:p>
        </w:tc>
      </w:tr>
    </w:tbl>
    <w:p w:rsidR="00EE1150" w:rsidRDefault="00EE1150" w:rsidP="00EE1150">
      <w:pPr>
        <w:ind w:left="284"/>
        <w:rPr>
          <w:sz w:val="24"/>
          <w:szCs w:val="24"/>
        </w:rPr>
      </w:pPr>
    </w:p>
    <w:p w:rsidR="0094070A" w:rsidRPr="009303B3" w:rsidRDefault="009D0AD6" w:rsidP="006374C6">
      <w:pPr>
        <w:ind w:left="284" w:hanging="142"/>
        <w:jc w:val="both"/>
      </w:pPr>
      <w:r>
        <w:rPr>
          <w:sz w:val="24"/>
          <w:szCs w:val="24"/>
        </w:rPr>
        <w:t>1</w:t>
      </w:r>
      <w:r w:rsidR="00794C5C">
        <w:rPr>
          <w:sz w:val="24"/>
          <w:szCs w:val="24"/>
        </w:rPr>
        <w:t xml:space="preserve"> </w:t>
      </w:r>
      <w:r>
        <w:rPr>
          <w:sz w:val="24"/>
          <w:szCs w:val="24"/>
        </w:rPr>
        <w:t xml:space="preserve">- </w:t>
      </w:r>
      <w:bookmarkStart w:id="89" w:name="_Toc4294535"/>
      <w:bookmarkStart w:id="90" w:name="_Toc6893732"/>
      <w:bookmarkStart w:id="91" w:name="_Toc6893944"/>
      <w:bookmarkStart w:id="92" w:name="_Toc6909652"/>
      <w:bookmarkStart w:id="93" w:name="_Toc6909927"/>
      <w:bookmarkStart w:id="94" w:name="_Toc6975569"/>
      <w:bookmarkStart w:id="95" w:name="_Toc6978106"/>
      <w:bookmarkStart w:id="96" w:name="_Toc6978135"/>
      <w:bookmarkStart w:id="97" w:name="_Toc6978299"/>
      <w:bookmarkStart w:id="98" w:name="_Toc6979187"/>
      <w:bookmarkStart w:id="99" w:name="_Toc11230054"/>
      <w:bookmarkStart w:id="100" w:name="_Toc11481222"/>
      <w:bookmarkStart w:id="101" w:name="_Toc11742846"/>
      <w:bookmarkStart w:id="102" w:name="_Toc13969047"/>
      <w:bookmarkStart w:id="103" w:name="_Toc33247826"/>
      <w:bookmarkStart w:id="104" w:name="_Toc4294533"/>
      <w:bookmarkStart w:id="105" w:name="_Toc6893731"/>
      <w:bookmarkStart w:id="106" w:name="_Toc6893943"/>
      <w:bookmarkStart w:id="107" w:name="_Toc6909651"/>
      <w:bookmarkStart w:id="108" w:name="_Toc6909926"/>
      <w:bookmarkStart w:id="109" w:name="_Toc6975568"/>
      <w:bookmarkStart w:id="110" w:name="_Toc6978105"/>
      <w:bookmarkStart w:id="111" w:name="_Toc6978134"/>
      <w:bookmarkStart w:id="112" w:name="_Toc6978298"/>
      <w:bookmarkStart w:id="113" w:name="_Toc697918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B8621C">
        <w:rPr>
          <w:sz w:val="24"/>
          <w:szCs w:val="24"/>
        </w:rPr>
        <w:t>O</w:t>
      </w:r>
      <w:r w:rsidR="00E64E69" w:rsidRPr="009303B3">
        <w:t xml:space="preserve"> </w:t>
      </w:r>
      <w:r w:rsidR="00E64E69" w:rsidRPr="00B8621C">
        <w:rPr>
          <w:sz w:val="24"/>
          <w:szCs w:val="24"/>
        </w:rPr>
        <w:t xml:space="preserve">licitante deverá comparecer ao certame na data e </w:t>
      </w:r>
      <w:r w:rsidR="00CD6DCB" w:rsidRPr="00B8621C">
        <w:rPr>
          <w:sz w:val="24"/>
          <w:szCs w:val="24"/>
        </w:rPr>
        <w:t>horário marcados</w:t>
      </w:r>
      <w:r w:rsidR="00E64E69" w:rsidRPr="00B8621C">
        <w:rPr>
          <w:sz w:val="24"/>
          <w:szCs w:val="24"/>
        </w:rPr>
        <w:t xml:space="preserve"> para abertura da sessão</w:t>
      </w:r>
      <w:r w:rsidR="00B8621C">
        <w:rPr>
          <w:sz w:val="24"/>
          <w:szCs w:val="24"/>
        </w:rPr>
        <w:t>, sendo que a apresentaç</w:t>
      </w:r>
      <w:r w:rsidR="00D64A37">
        <w:rPr>
          <w:sz w:val="24"/>
          <w:szCs w:val="24"/>
        </w:rPr>
        <w:t xml:space="preserve">ão da proposta comercial evidencia que o licitante aceita todas </w:t>
      </w:r>
      <w:r w:rsidR="0094070A" w:rsidRPr="00B8621C">
        <w:rPr>
          <w:sz w:val="24"/>
          <w:szCs w:val="24"/>
        </w:rPr>
        <w:t xml:space="preserve">as condições estabelecidas </w:t>
      </w:r>
      <w:r w:rsidR="00D64A37">
        <w:rPr>
          <w:sz w:val="24"/>
          <w:szCs w:val="24"/>
        </w:rPr>
        <w:t>no presente instrumento convocatório.</w:t>
      </w:r>
    </w:p>
    <w:p w:rsidR="00E64E69" w:rsidRPr="00D64A37" w:rsidRDefault="00D64A37" w:rsidP="00D64A37">
      <w:pPr>
        <w:ind w:left="284" w:hanging="142"/>
        <w:jc w:val="both"/>
        <w:rPr>
          <w:sz w:val="24"/>
          <w:szCs w:val="24"/>
        </w:rPr>
      </w:pPr>
      <w:r w:rsidRPr="00D64A37">
        <w:rPr>
          <w:sz w:val="24"/>
          <w:szCs w:val="24"/>
        </w:rPr>
        <w:t>2</w:t>
      </w:r>
      <w:r w:rsidR="00794C5C">
        <w:rPr>
          <w:sz w:val="24"/>
          <w:szCs w:val="24"/>
        </w:rPr>
        <w:t xml:space="preserve"> </w:t>
      </w:r>
      <w:r w:rsidRPr="00D64A37">
        <w:rPr>
          <w:sz w:val="24"/>
          <w:szCs w:val="24"/>
        </w:rPr>
        <w:t xml:space="preserve">- </w:t>
      </w:r>
      <w:r w:rsidR="0094070A" w:rsidRPr="00D64A37">
        <w:rPr>
          <w:sz w:val="24"/>
          <w:szCs w:val="24"/>
        </w:rPr>
        <w:t xml:space="preserve">O prazo de validade da proposta será </w:t>
      </w:r>
      <w:r w:rsidR="00E64E69" w:rsidRPr="00D64A37">
        <w:rPr>
          <w:sz w:val="24"/>
          <w:szCs w:val="24"/>
        </w:rPr>
        <w:t>60 (sessenta) dias contados da data de abertura da sessão pública estabelecida no preâmbulo deste Edital.</w:t>
      </w:r>
    </w:p>
    <w:p w:rsidR="0094070A" w:rsidRPr="00D64A37" w:rsidRDefault="00D64A37" w:rsidP="00D64A37">
      <w:pPr>
        <w:ind w:left="284" w:hanging="142"/>
        <w:jc w:val="both"/>
        <w:rPr>
          <w:sz w:val="24"/>
          <w:szCs w:val="24"/>
        </w:rPr>
      </w:pPr>
      <w:r w:rsidRPr="00D64A37">
        <w:rPr>
          <w:sz w:val="24"/>
          <w:szCs w:val="24"/>
        </w:rPr>
        <w:t>3</w:t>
      </w:r>
      <w:r w:rsidR="00794C5C">
        <w:rPr>
          <w:sz w:val="24"/>
          <w:szCs w:val="24"/>
        </w:rPr>
        <w:t xml:space="preserve"> </w:t>
      </w:r>
      <w:r w:rsidRPr="00D64A37">
        <w:rPr>
          <w:sz w:val="24"/>
          <w:szCs w:val="24"/>
        </w:rPr>
        <w:t xml:space="preserve">- </w:t>
      </w:r>
      <w:r w:rsidR="006374C6" w:rsidRPr="00D64A37">
        <w:rPr>
          <w:sz w:val="24"/>
          <w:szCs w:val="24"/>
        </w:rPr>
        <w:t>A</w:t>
      </w:r>
      <w:r w:rsidR="0094070A" w:rsidRPr="00D64A37">
        <w:rPr>
          <w:sz w:val="24"/>
          <w:szCs w:val="24"/>
        </w:rPr>
        <w:t xml:space="preserve"> proposta</w:t>
      </w:r>
      <w:r w:rsidR="006374C6" w:rsidRPr="00D64A37">
        <w:rPr>
          <w:sz w:val="24"/>
          <w:szCs w:val="24"/>
        </w:rPr>
        <w:t xml:space="preserve"> comercial deverá ser</w:t>
      </w:r>
      <w:r w:rsidR="0094070A" w:rsidRPr="00D64A37">
        <w:rPr>
          <w:sz w:val="24"/>
          <w:szCs w:val="24"/>
        </w:rPr>
        <w:t xml:space="preserve"> </w:t>
      </w:r>
      <w:r w:rsidR="006374C6" w:rsidRPr="00D64A37">
        <w:rPr>
          <w:sz w:val="24"/>
          <w:szCs w:val="24"/>
        </w:rPr>
        <w:t>redigida com clareza, sem emendas, rasuras, acréscimos ou entrelinhas, devidamente datada e assinada pelo representante legal da licitante proponente, como também rubricadas todas as suas folhas</w:t>
      </w:r>
      <w:r w:rsidR="0094070A" w:rsidRPr="00D64A37">
        <w:rPr>
          <w:sz w:val="24"/>
          <w:szCs w:val="24"/>
        </w:rPr>
        <w:t>.</w:t>
      </w:r>
    </w:p>
    <w:p w:rsidR="006374C6" w:rsidRDefault="00D64A37" w:rsidP="00D64A37">
      <w:pPr>
        <w:ind w:left="284" w:hanging="142"/>
        <w:jc w:val="both"/>
        <w:rPr>
          <w:sz w:val="24"/>
          <w:szCs w:val="24"/>
        </w:rPr>
      </w:pPr>
      <w:r w:rsidRPr="00D64A37">
        <w:rPr>
          <w:sz w:val="24"/>
          <w:szCs w:val="24"/>
        </w:rPr>
        <w:t>4</w:t>
      </w:r>
      <w:r w:rsidR="00794C5C">
        <w:rPr>
          <w:sz w:val="24"/>
          <w:szCs w:val="24"/>
        </w:rPr>
        <w:t xml:space="preserve"> </w:t>
      </w:r>
      <w:r w:rsidRPr="00D64A37">
        <w:rPr>
          <w:sz w:val="24"/>
          <w:szCs w:val="24"/>
        </w:rPr>
        <w:t xml:space="preserve">- </w:t>
      </w:r>
      <w:r w:rsidR="00BD75E1" w:rsidRPr="00D64A37">
        <w:rPr>
          <w:sz w:val="24"/>
          <w:szCs w:val="24"/>
        </w:rPr>
        <w:t>A proposta deve conter valor unitário e total do(s) item(s) proposto para o objeto licitado, em moeda corrente nacional, o valor total da proposta deverá está expresso numericamente e pôr extenso, até duas casas decimais.</w:t>
      </w:r>
    </w:p>
    <w:p w:rsidR="00BD75E1" w:rsidRDefault="008E33F0" w:rsidP="00D64A37">
      <w:pPr>
        <w:ind w:left="284" w:hanging="142"/>
        <w:jc w:val="both"/>
      </w:pPr>
      <w:r>
        <w:rPr>
          <w:sz w:val="24"/>
          <w:szCs w:val="24"/>
        </w:rPr>
        <w:t>5</w:t>
      </w:r>
      <w:r w:rsidR="00794C5C">
        <w:rPr>
          <w:sz w:val="24"/>
          <w:szCs w:val="24"/>
        </w:rPr>
        <w:t xml:space="preserve"> </w:t>
      </w:r>
      <w:r>
        <w:rPr>
          <w:sz w:val="24"/>
          <w:szCs w:val="24"/>
        </w:rPr>
        <w:t xml:space="preserve">- </w:t>
      </w:r>
      <w:r w:rsidR="00BD75E1" w:rsidRPr="00D64A37">
        <w:rPr>
          <w:sz w:val="24"/>
          <w:szCs w:val="24"/>
        </w:rPr>
        <w:t>Prazo de entrega e pagamento de acordo com o estipulado neste edital</w:t>
      </w:r>
      <w:r w:rsidR="00BD75E1" w:rsidRPr="00D64A37">
        <w:t>.</w:t>
      </w:r>
    </w:p>
    <w:p w:rsidR="008E33F0" w:rsidRDefault="008E33F0" w:rsidP="00D64A37">
      <w:pPr>
        <w:ind w:left="284" w:hanging="142"/>
        <w:jc w:val="both"/>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E33F0" w:rsidTr="002E52E9">
        <w:trPr>
          <w:trHeight w:val="405"/>
        </w:trPr>
        <w:tc>
          <w:tcPr>
            <w:tcW w:w="9325" w:type="dxa"/>
            <w:shd w:val="clear" w:color="auto" w:fill="BFBFBF" w:themeFill="background1" w:themeFillShade="BF"/>
            <w:vAlign w:val="center"/>
          </w:tcPr>
          <w:p w:rsidR="008E33F0" w:rsidRPr="00A94030" w:rsidRDefault="008E33F0" w:rsidP="002E52E9">
            <w:pPr>
              <w:ind w:left="360"/>
              <w:jc w:val="center"/>
              <w:rPr>
                <w:b/>
              </w:rPr>
            </w:pPr>
            <w:r>
              <w:rPr>
                <w:b/>
                <w:sz w:val="24"/>
              </w:rPr>
              <w:t xml:space="preserve">9 – </w:t>
            </w:r>
            <w:r w:rsidR="00D13ADD" w:rsidRPr="00D13ADD">
              <w:rPr>
                <w:b/>
                <w:sz w:val="24"/>
              </w:rPr>
              <w:t>ACEITABILIDADE DA PROPOSTA COMERCIAL</w:t>
            </w:r>
          </w:p>
        </w:tc>
      </w:tr>
    </w:tbl>
    <w:p w:rsidR="008E33F0" w:rsidRDefault="008E33F0" w:rsidP="00D64A37">
      <w:pPr>
        <w:ind w:left="284" w:hanging="142"/>
        <w:jc w:val="both"/>
      </w:pPr>
    </w:p>
    <w:p w:rsidR="00D13ADD" w:rsidRPr="00D13ADD" w:rsidRDefault="00D13ADD" w:rsidP="002E52E9">
      <w:pPr>
        <w:ind w:left="284" w:hanging="142"/>
        <w:jc w:val="both"/>
        <w:rPr>
          <w:sz w:val="24"/>
          <w:szCs w:val="24"/>
        </w:rPr>
      </w:pPr>
      <w:r w:rsidRPr="00D13ADD">
        <w:rPr>
          <w:sz w:val="24"/>
          <w:szCs w:val="24"/>
        </w:rPr>
        <w:t>1</w:t>
      </w:r>
      <w:r w:rsidR="00794C5C">
        <w:rPr>
          <w:sz w:val="24"/>
          <w:szCs w:val="24"/>
        </w:rPr>
        <w:t xml:space="preserve"> </w:t>
      </w:r>
      <w:r w:rsidRPr="00D13ADD">
        <w:rPr>
          <w:sz w:val="24"/>
          <w:szCs w:val="24"/>
        </w:rPr>
        <w:t>- Serão adotados os seguintes critérios de aceitabilidade da proposta comercial, no momento do julgamento respectivo:</w:t>
      </w:r>
    </w:p>
    <w:p w:rsidR="00D13ADD" w:rsidRPr="00D13ADD" w:rsidRDefault="00DB1ED4" w:rsidP="002E52E9">
      <w:pPr>
        <w:ind w:left="284" w:hanging="142"/>
        <w:jc w:val="both"/>
        <w:rPr>
          <w:sz w:val="24"/>
          <w:szCs w:val="24"/>
        </w:rPr>
      </w:pPr>
      <w:r>
        <w:rPr>
          <w:sz w:val="24"/>
          <w:szCs w:val="24"/>
        </w:rPr>
        <w:t>2</w:t>
      </w:r>
      <w:r w:rsidR="00794C5C">
        <w:rPr>
          <w:sz w:val="24"/>
          <w:szCs w:val="24"/>
        </w:rPr>
        <w:t xml:space="preserve"> </w:t>
      </w:r>
      <w:r>
        <w:rPr>
          <w:sz w:val="24"/>
          <w:szCs w:val="24"/>
        </w:rPr>
        <w:t>-</w:t>
      </w:r>
      <w:r w:rsidR="00D13ADD" w:rsidRPr="00D13ADD">
        <w:rPr>
          <w:sz w:val="24"/>
          <w:szCs w:val="24"/>
        </w:rPr>
        <w:t xml:space="preserve"> Conformidade das especificações constantes na proposta com a prevista neste edital.</w:t>
      </w:r>
    </w:p>
    <w:p w:rsidR="00D13ADD" w:rsidRPr="00D13ADD" w:rsidRDefault="00DB1ED4" w:rsidP="002E52E9">
      <w:pPr>
        <w:ind w:left="284" w:hanging="142"/>
        <w:jc w:val="both"/>
        <w:rPr>
          <w:sz w:val="24"/>
          <w:szCs w:val="24"/>
        </w:rPr>
      </w:pPr>
      <w:r>
        <w:rPr>
          <w:sz w:val="24"/>
          <w:szCs w:val="24"/>
        </w:rPr>
        <w:t>3</w:t>
      </w:r>
      <w:r w:rsidR="00794C5C">
        <w:rPr>
          <w:sz w:val="24"/>
          <w:szCs w:val="24"/>
        </w:rPr>
        <w:t xml:space="preserve"> </w:t>
      </w:r>
      <w:r>
        <w:rPr>
          <w:sz w:val="24"/>
          <w:szCs w:val="24"/>
        </w:rPr>
        <w:t>-</w:t>
      </w:r>
      <w:r w:rsidR="00D13ADD" w:rsidRPr="00D13ADD">
        <w:rPr>
          <w:sz w:val="24"/>
          <w:szCs w:val="24"/>
        </w:rPr>
        <w:t xml:space="preserve"> Para julgamento e classificação das propostas, será adotado o critério de menor preço.</w:t>
      </w:r>
    </w:p>
    <w:p w:rsidR="00D13ADD" w:rsidRPr="00D13ADD" w:rsidRDefault="00DB1ED4" w:rsidP="002E52E9">
      <w:pPr>
        <w:ind w:left="284" w:hanging="142"/>
        <w:jc w:val="both"/>
        <w:rPr>
          <w:sz w:val="24"/>
          <w:szCs w:val="24"/>
        </w:rPr>
      </w:pPr>
      <w:r>
        <w:rPr>
          <w:sz w:val="24"/>
          <w:szCs w:val="24"/>
        </w:rPr>
        <w:t>4</w:t>
      </w:r>
      <w:r w:rsidR="00794C5C">
        <w:rPr>
          <w:sz w:val="24"/>
          <w:szCs w:val="24"/>
        </w:rPr>
        <w:t xml:space="preserve"> </w:t>
      </w:r>
      <w:r>
        <w:rPr>
          <w:sz w:val="24"/>
          <w:szCs w:val="24"/>
        </w:rPr>
        <w:t>-</w:t>
      </w:r>
      <w:r w:rsidR="00D13ADD" w:rsidRPr="00D13ADD">
        <w:rPr>
          <w:sz w:val="24"/>
          <w:szCs w:val="24"/>
        </w:rPr>
        <w:t xml:space="preserve"> Serão desclassificadas as propostas que apresentarem preços manifestamente inexequíveis.</w:t>
      </w:r>
    </w:p>
    <w:p w:rsidR="00D13ADD" w:rsidRPr="00D13ADD" w:rsidRDefault="00DB1ED4" w:rsidP="002E52E9">
      <w:pPr>
        <w:ind w:left="284" w:hanging="142"/>
        <w:jc w:val="both"/>
        <w:rPr>
          <w:sz w:val="24"/>
          <w:szCs w:val="24"/>
        </w:rPr>
      </w:pPr>
      <w:r>
        <w:rPr>
          <w:sz w:val="24"/>
          <w:szCs w:val="24"/>
        </w:rPr>
        <w:t xml:space="preserve">5- </w:t>
      </w:r>
      <w:r w:rsidR="00D13ADD" w:rsidRPr="00D13ADD">
        <w:rPr>
          <w:sz w:val="24"/>
          <w:szCs w:val="24"/>
        </w:rPr>
        <w:t>Não se considerará qualquer oferta de vantagem não prevista neste edital, inclusive financiamentos subsidiados ou a</w:t>
      </w:r>
      <w:r>
        <w:rPr>
          <w:sz w:val="24"/>
          <w:szCs w:val="24"/>
        </w:rPr>
        <w:t xml:space="preserve"> </w:t>
      </w:r>
      <w:r w:rsidR="00D13ADD" w:rsidRPr="00D13ADD">
        <w:rPr>
          <w:sz w:val="24"/>
          <w:szCs w:val="24"/>
        </w:rPr>
        <w:t>fundo perdido.</w:t>
      </w:r>
    </w:p>
    <w:p w:rsidR="00D13ADD" w:rsidRPr="00D13ADD" w:rsidRDefault="00DB1ED4" w:rsidP="002E52E9">
      <w:pPr>
        <w:ind w:left="284" w:hanging="142"/>
        <w:jc w:val="both"/>
        <w:rPr>
          <w:sz w:val="24"/>
          <w:szCs w:val="24"/>
        </w:rPr>
      </w:pPr>
      <w:r>
        <w:rPr>
          <w:sz w:val="24"/>
          <w:szCs w:val="24"/>
        </w:rPr>
        <w:t>6</w:t>
      </w:r>
      <w:r w:rsidR="00794C5C">
        <w:rPr>
          <w:sz w:val="24"/>
          <w:szCs w:val="24"/>
        </w:rPr>
        <w:t xml:space="preserve"> </w:t>
      </w:r>
      <w:r>
        <w:rPr>
          <w:sz w:val="24"/>
          <w:szCs w:val="24"/>
        </w:rPr>
        <w:t>-</w:t>
      </w:r>
      <w:r w:rsidR="00D13ADD" w:rsidRPr="00D13ADD">
        <w:rPr>
          <w:sz w:val="24"/>
          <w:szCs w:val="24"/>
        </w:rPr>
        <w:t xml:space="preserve"> Será rejeitada a proposta que apresentar valores irrisórios ou de valor zero, incompatíveis com os preços de mercado</w:t>
      </w:r>
      <w:r>
        <w:rPr>
          <w:sz w:val="24"/>
          <w:szCs w:val="24"/>
        </w:rPr>
        <w:t xml:space="preserve"> </w:t>
      </w:r>
      <w:r w:rsidR="00D13ADD" w:rsidRPr="00D13ADD">
        <w:rPr>
          <w:sz w:val="24"/>
          <w:szCs w:val="24"/>
        </w:rPr>
        <w:t>acrescidos dos respectivos encargos, exceto quando se referirem a materiais e instalações de propriedade da licitante, para</w:t>
      </w:r>
      <w:r>
        <w:rPr>
          <w:sz w:val="24"/>
          <w:szCs w:val="24"/>
        </w:rPr>
        <w:t xml:space="preserve"> </w:t>
      </w:r>
      <w:r w:rsidR="00D13ADD" w:rsidRPr="00D13ADD">
        <w:rPr>
          <w:sz w:val="24"/>
          <w:szCs w:val="24"/>
        </w:rPr>
        <w:t>os quais ela renuncie à parcela ou à totalidade da remuneração.</w:t>
      </w:r>
    </w:p>
    <w:p w:rsidR="00D13ADD" w:rsidRPr="00D13ADD" w:rsidRDefault="00DB1ED4" w:rsidP="002E52E9">
      <w:pPr>
        <w:ind w:left="284" w:hanging="142"/>
        <w:jc w:val="both"/>
        <w:rPr>
          <w:sz w:val="24"/>
          <w:szCs w:val="24"/>
        </w:rPr>
      </w:pPr>
      <w:r>
        <w:rPr>
          <w:sz w:val="24"/>
          <w:szCs w:val="24"/>
        </w:rPr>
        <w:t>7</w:t>
      </w:r>
      <w:r w:rsidR="00794C5C">
        <w:rPr>
          <w:sz w:val="24"/>
          <w:szCs w:val="24"/>
        </w:rPr>
        <w:t xml:space="preserve"> </w:t>
      </w:r>
      <w:r>
        <w:rPr>
          <w:sz w:val="24"/>
          <w:szCs w:val="24"/>
        </w:rPr>
        <w:t>-</w:t>
      </w:r>
      <w:r w:rsidR="00D13ADD" w:rsidRPr="00D13ADD">
        <w:rPr>
          <w:sz w:val="24"/>
          <w:szCs w:val="24"/>
        </w:rPr>
        <w:t xml:space="preserve"> O pregoeiro poderá solicitar parecer de técnicos pertencentes ao quadro de pessoa do MUNICÍPIO ou, ainda, de pessoas</w:t>
      </w:r>
      <w:r>
        <w:rPr>
          <w:sz w:val="24"/>
          <w:szCs w:val="24"/>
        </w:rPr>
        <w:t xml:space="preserve"> </w:t>
      </w:r>
      <w:r w:rsidR="00D13ADD" w:rsidRPr="00D13ADD">
        <w:rPr>
          <w:sz w:val="24"/>
          <w:szCs w:val="24"/>
        </w:rPr>
        <w:t>físicas ou jurídicas estranhas a ele, para orientar sua decisão de aceitabilidade da proposta.</w:t>
      </w:r>
    </w:p>
    <w:p w:rsidR="008E33F0" w:rsidRDefault="00DB1ED4" w:rsidP="002E52E9">
      <w:pPr>
        <w:ind w:left="284" w:hanging="142"/>
        <w:jc w:val="both"/>
        <w:rPr>
          <w:sz w:val="24"/>
          <w:szCs w:val="24"/>
        </w:rPr>
      </w:pPr>
      <w:r>
        <w:rPr>
          <w:sz w:val="24"/>
          <w:szCs w:val="24"/>
        </w:rPr>
        <w:t>8</w:t>
      </w:r>
      <w:r w:rsidR="00794C5C">
        <w:rPr>
          <w:sz w:val="24"/>
          <w:szCs w:val="24"/>
        </w:rPr>
        <w:t xml:space="preserve"> </w:t>
      </w:r>
      <w:r>
        <w:rPr>
          <w:sz w:val="24"/>
          <w:szCs w:val="24"/>
        </w:rPr>
        <w:t>-</w:t>
      </w:r>
      <w:r w:rsidR="00D13ADD" w:rsidRPr="00D13ADD">
        <w:rPr>
          <w:sz w:val="24"/>
          <w:szCs w:val="24"/>
        </w:rPr>
        <w:t xml:space="preserve"> </w:t>
      </w:r>
      <w:r w:rsidR="00D13ADD" w:rsidRPr="005A3446">
        <w:rPr>
          <w:i/>
          <w:sz w:val="24"/>
          <w:szCs w:val="24"/>
          <w:u w:val="single"/>
        </w:rPr>
        <w:t>Critério de Julgamento</w:t>
      </w:r>
      <w:r w:rsidR="00D13ADD" w:rsidRPr="00D13ADD">
        <w:rPr>
          <w:sz w:val="24"/>
          <w:szCs w:val="24"/>
        </w:rPr>
        <w:t xml:space="preserve">: Será considerado vencedor do presente certame a licitante proponente que ofertar o </w:t>
      </w:r>
      <w:r w:rsidR="00D13ADD" w:rsidRPr="00DB1ED4">
        <w:rPr>
          <w:b/>
          <w:sz w:val="24"/>
          <w:szCs w:val="24"/>
        </w:rPr>
        <w:t>MENOR</w:t>
      </w:r>
      <w:r w:rsidRPr="00DB1ED4">
        <w:rPr>
          <w:b/>
          <w:sz w:val="24"/>
          <w:szCs w:val="24"/>
        </w:rPr>
        <w:t xml:space="preserve"> </w:t>
      </w:r>
      <w:r w:rsidR="00D13ADD" w:rsidRPr="00DB1ED4">
        <w:rPr>
          <w:b/>
          <w:sz w:val="24"/>
          <w:szCs w:val="24"/>
        </w:rPr>
        <w:t xml:space="preserve">PREÇO POR </w:t>
      </w:r>
      <w:r w:rsidR="00794C5C">
        <w:rPr>
          <w:b/>
          <w:sz w:val="24"/>
          <w:szCs w:val="24"/>
        </w:rPr>
        <w:t>LOTE</w:t>
      </w:r>
      <w:r w:rsidR="00D13ADD" w:rsidRPr="00D13ADD">
        <w:rPr>
          <w:sz w:val="24"/>
          <w:szCs w:val="24"/>
        </w:rPr>
        <w:t xml:space="preserve"> e que atendas as condições de habilitação.</w:t>
      </w:r>
    </w:p>
    <w:p w:rsidR="00DB1ED4" w:rsidRPr="00D13ADD" w:rsidRDefault="00DB1ED4" w:rsidP="00D13ADD">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DB1ED4" w:rsidTr="002E52E9">
        <w:trPr>
          <w:trHeight w:val="405"/>
        </w:trPr>
        <w:tc>
          <w:tcPr>
            <w:tcW w:w="9325" w:type="dxa"/>
            <w:shd w:val="clear" w:color="auto" w:fill="BFBFBF" w:themeFill="background1" w:themeFillShade="BF"/>
            <w:vAlign w:val="center"/>
          </w:tcPr>
          <w:p w:rsidR="00DB1ED4" w:rsidRPr="00A94030" w:rsidRDefault="00DB1ED4" w:rsidP="009C3C4B">
            <w:pPr>
              <w:ind w:left="360"/>
              <w:jc w:val="center"/>
              <w:rPr>
                <w:b/>
              </w:rPr>
            </w:pPr>
            <w:r>
              <w:rPr>
                <w:b/>
                <w:sz w:val="24"/>
              </w:rPr>
              <w:t xml:space="preserve">10 – </w:t>
            </w:r>
            <w:r w:rsidR="009C3C4B">
              <w:rPr>
                <w:b/>
                <w:sz w:val="24"/>
              </w:rPr>
              <w:t>ABERTURA DOS ENVELOPES</w:t>
            </w:r>
          </w:p>
        </w:tc>
      </w:tr>
    </w:tbl>
    <w:p w:rsidR="00A00826" w:rsidRDefault="00A00826" w:rsidP="00E723C4">
      <w:pPr>
        <w:pStyle w:val="PargrafodaLista"/>
        <w:rPr>
          <w:lang w:val="pt-BR"/>
        </w:rPr>
      </w:pPr>
    </w:p>
    <w:p w:rsidR="00DB1ED4" w:rsidRDefault="00327F77" w:rsidP="001857E8">
      <w:pPr>
        <w:pStyle w:val="PargrafodaLista"/>
        <w:ind w:left="284" w:hanging="142"/>
        <w:jc w:val="both"/>
        <w:rPr>
          <w:lang w:val="pt-BR"/>
        </w:rPr>
      </w:pPr>
      <w:r>
        <w:rPr>
          <w:lang w:val="pt-BR"/>
        </w:rPr>
        <w:t>1</w:t>
      </w:r>
      <w:r w:rsidR="00794C5C">
        <w:rPr>
          <w:lang w:val="pt-BR"/>
        </w:rPr>
        <w:t xml:space="preserve"> </w:t>
      </w:r>
      <w:r>
        <w:rPr>
          <w:lang w:val="pt-BR"/>
        </w:rPr>
        <w:t xml:space="preserve">- </w:t>
      </w:r>
      <w:r w:rsidR="00DB1ED4" w:rsidRPr="00DB1ED4">
        <w:rPr>
          <w:lang w:val="pt-BR"/>
        </w:rPr>
        <w:t>A</w:t>
      </w:r>
      <w:r>
        <w:rPr>
          <w:lang w:val="pt-BR"/>
        </w:rPr>
        <w:t xml:space="preserve">pós a fase de credenciamento o </w:t>
      </w:r>
      <w:r w:rsidR="00DB1ED4" w:rsidRPr="00DB1ED4">
        <w:rPr>
          <w:lang w:val="pt-BR"/>
        </w:rPr>
        <w:t>Pregoeiro procederá à abertura dos envelopes de Propostas Comerciais, para</w:t>
      </w:r>
      <w:r>
        <w:rPr>
          <w:lang w:val="pt-BR"/>
        </w:rPr>
        <w:t xml:space="preserve"> </w:t>
      </w:r>
      <w:r w:rsidR="00DB1ED4" w:rsidRPr="00DB1ED4">
        <w:rPr>
          <w:lang w:val="pt-BR"/>
        </w:rPr>
        <w:t>verificação do atendimento das condiç</w:t>
      </w:r>
      <w:r>
        <w:rPr>
          <w:lang w:val="pt-BR"/>
        </w:rPr>
        <w:t>ões de aceitabilidade previstas neste edital.</w:t>
      </w:r>
    </w:p>
    <w:p w:rsidR="00DB1ED4" w:rsidRPr="00DB1ED4" w:rsidRDefault="00327F77" w:rsidP="001857E8">
      <w:pPr>
        <w:pStyle w:val="PargrafodaLista"/>
        <w:ind w:left="284" w:hanging="142"/>
        <w:jc w:val="both"/>
        <w:rPr>
          <w:lang w:val="pt-BR"/>
        </w:rPr>
      </w:pPr>
      <w:r>
        <w:rPr>
          <w:lang w:val="pt-BR"/>
        </w:rPr>
        <w:lastRenderedPageBreak/>
        <w:t>2</w:t>
      </w:r>
      <w:r w:rsidR="00794C5C">
        <w:rPr>
          <w:lang w:val="pt-BR"/>
        </w:rPr>
        <w:t xml:space="preserve"> </w:t>
      </w:r>
      <w:r>
        <w:rPr>
          <w:lang w:val="pt-BR"/>
        </w:rPr>
        <w:t>-</w:t>
      </w:r>
      <w:r w:rsidRPr="00327F77">
        <w:rPr>
          <w:lang w:val="pt-BR"/>
        </w:rPr>
        <w:t xml:space="preserve"> Em seguida classificará a proposta comercial da licitante proponente de menor preço e aquelas que tenham apresentado</w:t>
      </w:r>
      <w:r>
        <w:rPr>
          <w:lang w:val="pt-BR"/>
        </w:rPr>
        <w:t xml:space="preserve"> </w:t>
      </w:r>
      <w:r w:rsidR="00DB1ED4" w:rsidRPr="00DB1ED4">
        <w:rPr>
          <w:lang w:val="pt-BR"/>
        </w:rPr>
        <w:t>propostas comerciais em valores sucessivos e superiores em até 10% (dez por cento) relativamente à de menor preço.</w:t>
      </w:r>
    </w:p>
    <w:p w:rsidR="00DB1ED4" w:rsidRPr="00DB1ED4" w:rsidRDefault="00327F77" w:rsidP="001857E8">
      <w:pPr>
        <w:pStyle w:val="PargrafodaLista"/>
        <w:ind w:left="284" w:hanging="142"/>
        <w:jc w:val="both"/>
        <w:rPr>
          <w:lang w:val="pt-BR"/>
        </w:rPr>
      </w:pPr>
      <w:r>
        <w:rPr>
          <w:lang w:val="pt-BR"/>
        </w:rPr>
        <w:t>3</w:t>
      </w:r>
      <w:r w:rsidR="00794C5C">
        <w:rPr>
          <w:lang w:val="pt-BR"/>
        </w:rPr>
        <w:t xml:space="preserve"> </w:t>
      </w:r>
      <w:r>
        <w:rPr>
          <w:lang w:val="pt-BR"/>
        </w:rPr>
        <w:t>-</w:t>
      </w:r>
      <w:r w:rsidR="00DB1ED4" w:rsidRPr="00DB1ED4">
        <w:rPr>
          <w:lang w:val="pt-BR"/>
        </w:rPr>
        <w:t xml:space="preserve"> Para fins de classificação para a etapa de lances, havendo empate entre 02 (duas) ou mais propostas, o desempate se</w:t>
      </w:r>
      <w:r>
        <w:rPr>
          <w:lang w:val="pt-BR"/>
        </w:rPr>
        <w:t xml:space="preserve"> </w:t>
      </w:r>
      <w:r w:rsidR="00DB1ED4" w:rsidRPr="00DB1ED4">
        <w:rPr>
          <w:lang w:val="pt-BR"/>
        </w:rPr>
        <w:t>fará através de sorteio, respeitado o direito de preferência das microempresas e empresas de pequeno porte, exceto</w:t>
      </w:r>
      <w:r>
        <w:rPr>
          <w:lang w:val="pt-BR"/>
        </w:rPr>
        <w:t xml:space="preserve"> </w:t>
      </w:r>
      <w:r w:rsidR="00DB1ED4" w:rsidRPr="00DB1ED4">
        <w:rPr>
          <w:lang w:val="pt-BR"/>
        </w:rPr>
        <w:t>quando a participação for exclusiva de microempresa e empresa de pequeno porte.</w:t>
      </w:r>
    </w:p>
    <w:p w:rsidR="00DB1ED4" w:rsidRPr="00DB1ED4" w:rsidRDefault="00327F77" w:rsidP="001857E8">
      <w:pPr>
        <w:pStyle w:val="PargrafodaLista"/>
        <w:ind w:left="284" w:hanging="142"/>
        <w:jc w:val="both"/>
        <w:rPr>
          <w:lang w:val="pt-BR"/>
        </w:rPr>
      </w:pPr>
      <w:r>
        <w:rPr>
          <w:lang w:val="pt-BR"/>
        </w:rPr>
        <w:t>4</w:t>
      </w:r>
      <w:r w:rsidR="00794C5C">
        <w:rPr>
          <w:lang w:val="pt-BR"/>
        </w:rPr>
        <w:t xml:space="preserve"> </w:t>
      </w:r>
      <w:r>
        <w:rPr>
          <w:lang w:val="pt-BR"/>
        </w:rPr>
        <w:t xml:space="preserve">- </w:t>
      </w:r>
      <w:r w:rsidR="00DB1ED4" w:rsidRPr="00DB1ED4">
        <w:rPr>
          <w:lang w:val="pt-BR"/>
        </w:rPr>
        <w:t xml:space="preserve">Não havendo pelo menos três ofertas nas condições </w:t>
      </w:r>
      <w:r>
        <w:rPr>
          <w:lang w:val="pt-BR"/>
        </w:rPr>
        <w:t>definidas no subitem anterior, o</w:t>
      </w:r>
      <w:r w:rsidR="00DB1ED4" w:rsidRPr="00DB1ED4">
        <w:rPr>
          <w:lang w:val="pt-BR"/>
        </w:rPr>
        <w:t xml:space="preserve"> </w:t>
      </w:r>
      <w:r>
        <w:rPr>
          <w:lang w:val="pt-BR"/>
        </w:rPr>
        <w:t>p</w:t>
      </w:r>
      <w:r w:rsidR="00DB1ED4" w:rsidRPr="00DB1ED4">
        <w:rPr>
          <w:lang w:val="pt-BR"/>
        </w:rPr>
        <w:t>regoeiro classificará as melhores</w:t>
      </w:r>
      <w:r>
        <w:rPr>
          <w:lang w:val="pt-BR"/>
        </w:rPr>
        <w:t xml:space="preserve"> </w:t>
      </w:r>
      <w:r w:rsidR="00DB1ED4" w:rsidRPr="00DB1ED4">
        <w:rPr>
          <w:lang w:val="pt-BR"/>
        </w:rPr>
        <w:t>propostas subsequentes até o máximo de três, para que as licitantes participem dos lances verbais, quaisquer que sejam os</w:t>
      </w:r>
      <w:r>
        <w:rPr>
          <w:lang w:val="pt-BR"/>
        </w:rPr>
        <w:t xml:space="preserve"> </w:t>
      </w:r>
      <w:r w:rsidR="00DB1ED4" w:rsidRPr="00DB1ED4">
        <w:rPr>
          <w:lang w:val="pt-BR"/>
        </w:rPr>
        <w:t>preços oferecidos nas propostas escritas.</w:t>
      </w:r>
    </w:p>
    <w:p w:rsidR="00DB1ED4" w:rsidRPr="00DB1ED4" w:rsidRDefault="000779CD" w:rsidP="001857E8">
      <w:pPr>
        <w:pStyle w:val="PargrafodaLista"/>
        <w:ind w:left="284" w:hanging="142"/>
        <w:jc w:val="both"/>
        <w:rPr>
          <w:lang w:val="pt-BR"/>
        </w:rPr>
      </w:pPr>
      <w:r>
        <w:rPr>
          <w:lang w:val="pt-BR"/>
        </w:rPr>
        <w:t>5</w:t>
      </w:r>
      <w:r w:rsidR="00794C5C">
        <w:rPr>
          <w:lang w:val="pt-BR"/>
        </w:rPr>
        <w:t xml:space="preserve"> </w:t>
      </w:r>
      <w:r>
        <w:rPr>
          <w:lang w:val="pt-BR"/>
        </w:rPr>
        <w:t>-</w:t>
      </w:r>
      <w:r w:rsidR="00DB1ED4" w:rsidRPr="00DB1ED4">
        <w:rPr>
          <w:lang w:val="pt-BR"/>
        </w:rPr>
        <w:t xml:space="preserve"> Individualmente convidadas pelo Pregoeiro, as licitantes classificadas na forma sequencial, a partir da proposta de maior</w:t>
      </w:r>
      <w:r>
        <w:rPr>
          <w:lang w:val="pt-BR"/>
        </w:rPr>
        <w:t xml:space="preserve"> </w:t>
      </w:r>
      <w:r w:rsidR="00DB1ED4" w:rsidRPr="00DB1ED4">
        <w:rPr>
          <w:lang w:val="pt-BR"/>
        </w:rPr>
        <w:t>preço e os demais em ordem decrescente de classificação, apresentarão lances verbais.</w:t>
      </w:r>
    </w:p>
    <w:p w:rsidR="00DB1ED4" w:rsidRPr="00DB1ED4" w:rsidRDefault="000779CD" w:rsidP="001857E8">
      <w:pPr>
        <w:pStyle w:val="PargrafodaLista"/>
        <w:ind w:left="284" w:hanging="142"/>
        <w:jc w:val="both"/>
        <w:rPr>
          <w:lang w:val="pt-BR"/>
        </w:rPr>
      </w:pPr>
      <w:r>
        <w:rPr>
          <w:lang w:val="pt-BR"/>
        </w:rPr>
        <w:t>6</w:t>
      </w:r>
      <w:r w:rsidR="00794C5C">
        <w:rPr>
          <w:lang w:val="pt-BR"/>
        </w:rPr>
        <w:t xml:space="preserve"> </w:t>
      </w:r>
      <w:r>
        <w:rPr>
          <w:lang w:val="pt-BR"/>
        </w:rPr>
        <w:t>-</w:t>
      </w:r>
      <w:r w:rsidR="00DB1ED4" w:rsidRPr="00DB1ED4">
        <w:rPr>
          <w:lang w:val="pt-BR"/>
        </w:rPr>
        <w:t xml:space="preserve"> A desistência em apresentar lance verbal, quando convidada pelo Pregoeiro, implicará na exclusão da licitante da etapa de</w:t>
      </w:r>
      <w:r>
        <w:rPr>
          <w:lang w:val="pt-BR"/>
        </w:rPr>
        <w:t xml:space="preserve"> </w:t>
      </w:r>
      <w:r w:rsidR="00DB1ED4" w:rsidRPr="00DB1ED4">
        <w:rPr>
          <w:lang w:val="pt-BR"/>
        </w:rPr>
        <w:t>lances verbais e na manutenção do último preço apresentado pela licitante, para efeito de ordenação das propostas.</w:t>
      </w:r>
    </w:p>
    <w:p w:rsidR="00DB1ED4" w:rsidRPr="00DB1ED4" w:rsidRDefault="000779CD" w:rsidP="001857E8">
      <w:pPr>
        <w:pStyle w:val="PargrafodaLista"/>
        <w:ind w:left="284" w:hanging="142"/>
        <w:jc w:val="both"/>
        <w:rPr>
          <w:lang w:val="pt-BR"/>
        </w:rPr>
      </w:pPr>
      <w:r>
        <w:rPr>
          <w:lang w:val="pt-BR"/>
        </w:rPr>
        <w:t>7</w:t>
      </w:r>
      <w:r w:rsidR="00794C5C">
        <w:rPr>
          <w:lang w:val="pt-BR"/>
        </w:rPr>
        <w:t xml:space="preserve"> </w:t>
      </w:r>
      <w:r>
        <w:rPr>
          <w:lang w:val="pt-BR"/>
        </w:rPr>
        <w:t xml:space="preserve">- </w:t>
      </w:r>
      <w:r w:rsidR="00DB1ED4" w:rsidRPr="00DB1ED4">
        <w:rPr>
          <w:lang w:val="pt-BR"/>
        </w:rPr>
        <w:t>Caso não se realize lance verbal será verificada a conformidade entre a proposta escrita de menor preço e o valor estimado</w:t>
      </w:r>
      <w:r>
        <w:rPr>
          <w:lang w:val="pt-BR"/>
        </w:rPr>
        <w:t xml:space="preserve"> </w:t>
      </w:r>
      <w:r w:rsidR="00DB1ED4" w:rsidRPr="00DB1ED4">
        <w:rPr>
          <w:lang w:val="pt-BR"/>
        </w:rPr>
        <w:t>para a aquisição que reflete na prévia pesquisa de mercado.</w:t>
      </w:r>
    </w:p>
    <w:p w:rsidR="00DB1ED4" w:rsidRPr="00DB1ED4" w:rsidRDefault="000779CD" w:rsidP="001857E8">
      <w:pPr>
        <w:pStyle w:val="PargrafodaLista"/>
        <w:ind w:left="284" w:hanging="142"/>
        <w:jc w:val="both"/>
        <w:rPr>
          <w:lang w:val="pt-BR"/>
        </w:rPr>
      </w:pPr>
      <w:r>
        <w:rPr>
          <w:lang w:val="pt-BR"/>
        </w:rPr>
        <w:t>8</w:t>
      </w:r>
      <w:r w:rsidR="00794C5C">
        <w:rPr>
          <w:lang w:val="pt-BR"/>
        </w:rPr>
        <w:t xml:space="preserve"> </w:t>
      </w:r>
      <w:r>
        <w:rPr>
          <w:lang w:val="pt-BR"/>
        </w:rPr>
        <w:t>-</w:t>
      </w:r>
      <w:r w:rsidR="00DB1ED4" w:rsidRPr="00DB1ED4">
        <w:rPr>
          <w:lang w:val="pt-BR"/>
        </w:rPr>
        <w:t xml:space="preserve"> Findos os lances verbais, o Pregoeiro verificará a compatibilidade do preço ofertado com o praticado no mercado e,</w:t>
      </w:r>
      <w:r>
        <w:rPr>
          <w:lang w:val="pt-BR"/>
        </w:rPr>
        <w:t xml:space="preserve"> </w:t>
      </w:r>
      <w:r w:rsidR="00DB1ED4" w:rsidRPr="00DB1ED4">
        <w:rPr>
          <w:lang w:val="pt-BR"/>
        </w:rPr>
        <w:t>motivadamente, decidirá sobre a sua aceitação. Verificando-se, no curso da análise, o descumprimento de requisitos</w:t>
      </w:r>
      <w:r>
        <w:rPr>
          <w:lang w:val="pt-BR"/>
        </w:rPr>
        <w:t xml:space="preserve"> </w:t>
      </w:r>
      <w:r w:rsidR="00DB1ED4" w:rsidRPr="00DB1ED4">
        <w:rPr>
          <w:lang w:val="pt-BR"/>
        </w:rPr>
        <w:t>estabelecidos neste edital, a proposta será desclassificada.</w:t>
      </w:r>
    </w:p>
    <w:p w:rsidR="00DB1ED4" w:rsidRPr="00DB1ED4" w:rsidRDefault="000779CD" w:rsidP="001857E8">
      <w:pPr>
        <w:pStyle w:val="PargrafodaLista"/>
        <w:ind w:left="284" w:hanging="142"/>
        <w:jc w:val="both"/>
        <w:rPr>
          <w:lang w:val="pt-BR"/>
        </w:rPr>
      </w:pPr>
      <w:r>
        <w:rPr>
          <w:lang w:val="pt-BR"/>
        </w:rPr>
        <w:t>9</w:t>
      </w:r>
      <w:r w:rsidR="00794C5C">
        <w:rPr>
          <w:lang w:val="pt-BR"/>
        </w:rPr>
        <w:t xml:space="preserve"> </w:t>
      </w:r>
      <w:r>
        <w:rPr>
          <w:lang w:val="pt-BR"/>
        </w:rPr>
        <w:t>- Aceita a proposta, o</w:t>
      </w:r>
      <w:r w:rsidR="00DB1ED4" w:rsidRPr="00DB1ED4">
        <w:rPr>
          <w:lang w:val="pt-BR"/>
        </w:rPr>
        <w:t xml:space="preserve"> Pregoeiro procederá à abertura do envelope de habilitação, para fim de conferência do atendimento</w:t>
      </w:r>
      <w:r>
        <w:rPr>
          <w:lang w:val="pt-BR"/>
        </w:rPr>
        <w:t xml:space="preserve"> </w:t>
      </w:r>
      <w:r w:rsidR="00DB1ED4" w:rsidRPr="00DB1ED4">
        <w:rPr>
          <w:lang w:val="pt-BR"/>
        </w:rPr>
        <w:t>às condições previstas no item 10 deste edital.</w:t>
      </w:r>
    </w:p>
    <w:p w:rsidR="00DB1ED4" w:rsidRPr="00DB1ED4" w:rsidRDefault="000779CD" w:rsidP="001857E8">
      <w:pPr>
        <w:pStyle w:val="PargrafodaLista"/>
        <w:ind w:left="284" w:hanging="142"/>
        <w:jc w:val="both"/>
        <w:rPr>
          <w:lang w:val="pt-BR"/>
        </w:rPr>
      </w:pPr>
      <w:r>
        <w:rPr>
          <w:lang w:val="pt-BR"/>
        </w:rPr>
        <w:t>10</w:t>
      </w:r>
      <w:r w:rsidR="00794C5C">
        <w:rPr>
          <w:lang w:val="pt-BR"/>
        </w:rPr>
        <w:t xml:space="preserve"> </w:t>
      </w:r>
      <w:r>
        <w:rPr>
          <w:lang w:val="pt-BR"/>
        </w:rPr>
        <w:t>-</w:t>
      </w:r>
      <w:r w:rsidR="00DB1ED4" w:rsidRPr="00DB1ED4">
        <w:rPr>
          <w:lang w:val="pt-BR"/>
        </w:rPr>
        <w:t xml:space="preserve"> Constatado o atendimento das exigências fixadas no edital acerca da habilitação, a (s) licitante (s) será (</w:t>
      </w:r>
      <w:r w:rsidR="000146CC" w:rsidRPr="00DB1ED4">
        <w:rPr>
          <w:lang w:val="pt-BR"/>
        </w:rPr>
        <w:t>ao</w:t>
      </w:r>
      <w:r w:rsidR="00DB1ED4" w:rsidRPr="00DB1ED4">
        <w:rPr>
          <w:lang w:val="pt-BR"/>
        </w:rPr>
        <w:t>) declarada</w:t>
      </w:r>
      <w:r w:rsidR="000146CC">
        <w:rPr>
          <w:lang w:val="pt-BR"/>
        </w:rPr>
        <w:t xml:space="preserve"> </w:t>
      </w:r>
      <w:r w:rsidR="00DB1ED4" w:rsidRPr="00DB1ED4">
        <w:rPr>
          <w:lang w:val="pt-BR"/>
        </w:rPr>
        <w:t>(s)</w:t>
      </w:r>
      <w:r>
        <w:rPr>
          <w:lang w:val="pt-BR"/>
        </w:rPr>
        <w:t xml:space="preserve"> </w:t>
      </w:r>
      <w:r w:rsidR="00DB1ED4" w:rsidRPr="00DB1ED4">
        <w:rPr>
          <w:lang w:val="pt-BR"/>
        </w:rPr>
        <w:t>vencedora (s), sendo-lhe (s) adjudicado o objeto desta licitação.</w:t>
      </w:r>
    </w:p>
    <w:p w:rsidR="00DB1ED4" w:rsidRPr="00DB1ED4" w:rsidRDefault="000779CD" w:rsidP="001857E8">
      <w:pPr>
        <w:pStyle w:val="PargrafodaLista"/>
        <w:ind w:left="284" w:hanging="142"/>
        <w:jc w:val="both"/>
        <w:rPr>
          <w:lang w:val="pt-BR"/>
        </w:rPr>
      </w:pPr>
      <w:r>
        <w:rPr>
          <w:lang w:val="pt-BR"/>
        </w:rPr>
        <w:t>11</w:t>
      </w:r>
      <w:r w:rsidR="00794C5C">
        <w:rPr>
          <w:lang w:val="pt-BR"/>
        </w:rPr>
        <w:t xml:space="preserve"> </w:t>
      </w:r>
      <w:r>
        <w:rPr>
          <w:lang w:val="pt-BR"/>
        </w:rPr>
        <w:t xml:space="preserve">- </w:t>
      </w:r>
      <w:r w:rsidR="00DB1ED4" w:rsidRPr="00DB1ED4">
        <w:rPr>
          <w:lang w:val="pt-BR"/>
        </w:rPr>
        <w:t>Se a oferta não for aceitável ou se a licitante desatender às exigências de habilitação, a Pregoeiro examinará a oferta</w:t>
      </w:r>
      <w:r>
        <w:rPr>
          <w:lang w:val="pt-BR"/>
        </w:rPr>
        <w:t xml:space="preserve"> </w:t>
      </w:r>
      <w:r w:rsidR="00DB1ED4" w:rsidRPr="00DB1ED4">
        <w:rPr>
          <w:lang w:val="pt-BR"/>
        </w:rPr>
        <w:t>subsequente, verificando a sua aceitabilidade e procedendo à habilitação, na ordem de classificação e assim sucessivamente,</w:t>
      </w:r>
      <w:r>
        <w:rPr>
          <w:lang w:val="pt-BR"/>
        </w:rPr>
        <w:t xml:space="preserve"> </w:t>
      </w:r>
      <w:r w:rsidR="00DB1ED4" w:rsidRPr="00DB1ED4">
        <w:rPr>
          <w:lang w:val="pt-BR"/>
        </w:rPr>
        <w:t>até a apuração da proposta comercial que atenda ao Município, sendo a respectiva licitante declarada vencedora e a ela</w:t>
      </w:r>
      <w:r>
        <w:rPr>
          <w:lang w:val="pt-BR"/>
        </w:rPr>
        <w:t xml:space="preserve"> </w:t>
      </w:r>
      <w:r w:rsidR="00DB1ED4" w:rsidRPr="00DB1ED4">
        <w:rPr>
          <w:lang w:val="pt-BR"/>
        </w:rPr>
        <w:t>adjudicada o objeto.</w:t>
      </w:r>
    </w:p>
    <w:p w:rsidR="00DB1ED4" w:rsidRPr="00DB1ED4" w:rsidRDefault="000779CD" w:rsidP="001857E8">
      <w:pPr>
        <w:pStyle w:val="PargrafodaLista"/>
        <w:ind w:left="284" w:hanging="142"/>
        <w:jc w:val="both"/>
        <w:rPr>
          <w:lang w:val="pt-BR"/>
        </w:rPr>
      </w:pPr>
      <w:r>
        <w:rPr>
          <w:lang w:val="pt-BR"/>
        </w:rPr>
        <w:t>12</w:t>
      </w:r>
      <w:r w:rsidR="00794C5C">
        <w:rPr>
          <w:lang w:val="pt-BR"/>
        </w:rPr>
        <w:t xml:space="preserve"> </w:t>
      </w:r>
      <w:r>
        <w:rPr>
          <w:lang w:val="pt-BR"/>
        </w:rPr>
        <w:t>-</w:t>
      </w:r>
      <w:r w:rsidR="00DB1ED4" w:rsidRPr="00DB1ED4">
        <w:rPr>
          <w:lang w:val="pt-BR"/>
        </w:rPr>
        <w:t xml:space="preserve"> O Pregoeiro poderá negociar diretamente com a licitante proponente para que seja obtido melhor preço, nos casos</w:t>
      </w:r>
      <w:r>
        <w:rPr>
          <w:lang w:val="pt-BR"/>
        </w:rPr>
        <w:t xml:space="preserve"> </w:t>
      </w:r>
      <w:r w:rsidR="00DB1ED4" w:rsidRPr="00DB1ED4">
        <w:rPr>
          <w:lang w:val="pt-BR"/>
        </w:rPr>
        <w:t xml:space="preserve">previstos nos subitens </w:t>
      </w:r>
      <w:r>
        <w:rPr>
          <w:lang w:val="pt-BR"/>
        </w:rPr>
        <w:t>anteriores</w:t>
      </w:r>
      <w:r w:rsidR="00DB1ED4" w:rsidRPr="00DB1ED4">
        <w:rPr>
          <w:lang w:val="pt-BR"/>
        </w:rPr>
        <w:t>.</w:t>
      </w:r>
    </w:p>
    <w:p w:rsidR="00DB1ED4" w:rsidRPr="00DB1ED4" w:rsidRDefault="00A511B6" w:rsidP="001857E8">
      <w:pPr>
        <w:pStyle w:val="PargrafodaLista"/>
        <w:ind w:left="284" w:hanging="142"/>
        <w:jc w:val="both"/>
        <w:rPr>
          <w:lang w:val="pt-BR"/>
        </w:rPr>
      </w:pPr>
      <w:r>
        <w:rPr>
          <w:lang w:val="pt-BR"/>
        </w:rPr>
        <w:t>13</w:t>
      </w:r>
      <w:r w:rsidR="00794C5C">
        <w:rPr>
          <w:lang w:val="pt-BR"/>
        </w:rPr>
        <w:t xml:space="preserve"> </w:t>
      </w:r>
      <w:r>
        <w:rPr>
          <w:lang w:val="pt-BR"/>
        </w:rPr>
        <w:t>-</w:t>
      </w:r>
      <w:r w:rsidR="00DB1ED4" w:rsidRPr="00DB1ED4">
        <w:rPr>
          <w:lang w:val="pt-BR"/>
        </w:rPr>
        <w:t xml:space="preserve"> No caso de empate entre 02 (duas) ou mais propostas, dentre as que tenham apresentado valores sucessivos e</w:t>
      </w:r>
      <w:r w:rsidR="001857E8">
        <w:rPr>
          <w:lang w:val="pt-BR"/>
        </w:rPr>
        <w:t xml:space="preserve"> </w:t>
      </w:r>
      <w:r w:rsidR="00DB1ED4" w:rsidRPr="00DB1ED4">
        <w:rPr>
          <w:lang w:val="pt-BR"/>
        </w:rPr>
        <w:t>superiores em até 10% (dez por cento) à de menor preço, o desempate se fará através de sorteio, para que se determine</w:t>
      </w:r>
      <w:r w:rsidR="001857E8">
        <w:rPr>
          <w:lang w:val="pt-BR"/>
        </w:rPr>
        <w:t xml:space="preserve"> </w:t>
      </w:r>
      <w:r w:rsidR="00DB1ED4" w:rsidRPr="00DB1ED4">
        <w:rPr>
          <w:lang w:val="pt-BR"/>
        </w:rPr>
        <w:t>qual a empresa que ofertará o primeiro lance verbal, respeitado o direito de preferência das microempresas e empresas de</w:t>
      </w:r>
      <w:r w:rsidR="001857E8">
        <w:rPr>
          <w:lang w:val="pt-BR"/>
        </w:rPr>
        <w:t xml:space="preserve"> </w:t>
      </w:r>
      <w:r w:rsidR="00DB1ED4" w:rsidRPr="00DB1ED4">
        <w:rPr>
          <w:lang w:val="pt-BR"/>
        </w:rPr>
        <w:t>pequeno porte, exceto quando a participação for exclusiva de microempresa e empresa de pequeno porte.</w:t>
      </w:r>
    </w:p>
    <w:p w:rsidR="00DB1ED4" w:rsidRPr="00DB1ED4" w:rsidRDefault="00A511B6" w:rsidP="001857E8">
      <w:pPr>
        <w:pStyle w:val="PargrafodaLista"/>
        <w:ind w:left="284" w:hanging="142"/>
        <w:jc w:val="both"/>
        <w:rPr>
          <w:lang w:val="pt-BR"/>
        </w:rPr>
      </w:pPr>
      <w:r>
        <w:rPr>
          <w:lang w:val="pt-BR"/>
        </w:rPr>
        <w:t>14</w:t>
      </w:r>
      <w:r w:rsidR="00794C5C">
        <w:rPr>
          <w:lang w:val="pt-BR"/>
        </w:rPr>
        <w:t xml:space="preserve"> </w:t>
      </w:r>
      <w:r>
        <w:rPr>
          <w:lang w:val="pt-BR"/>
        </w:rPr>
        <w:t>-</w:t>
      </w:r>
      <w:r w:rsidR="00DB1ED4" w:rsidRPr="00DB1ED4">
        <w:rPr>
          <w:lang w:val="pt-BR"/>
        </w:rPr>
        <w:t xml:space="preserve"> O representante credenciado ou titular da licitante proponente é responsável por todas as transações que forem</w:t>
      </w:r>
      <w:r w:rsidR="001857E8">
        <w:rPr>
          <w:lang w:val="pt-BR"/>
        </w:rPr>
        <w:t xml:space="preserve"> </w:t>
      </w:r>
      <w:r w:rsidR="00DB1ED4" w:rsidRPr="00DB1ED4">
        <w:rPr>
          <w:lang w:val="pt-BR"/>
        </w:rPr>
        <w:t>efetuadas em seu nome, assumindo como firmes e verdadeiras sua proposta comercial escrita e lances verbais. Os preços</w:t>
      </w:r>
      <w:r w:rsidR="001857E8">
        <w:rPr>
          <w:lang w:val="pt-BR"/>
        </w:rPr>
        <w:t xml:space="preserve"> </w:t>
      </w:r>
      <w:r w:rsidR="00DB1ED4" w:rsidRPr="00DB1ED4">
        <w:rPr>
          <w:lang w:val="pt-BR"/>
        </w:rPr>
        <w:t>não poderão ser onerados em virtude de expectativa inflacionária, de custo financeiro ou sobre qualquer outro argumento</w:t>
      </w:r>
      <w:r w:rsidR="001857E8">
        <w:rPr>
          <w:lang w:val="pt-BR"/>
        </w:rPr>
        <w:t xml:space="preserve"> </w:t>
      </w:r>
      <w:r w:rsidR="00DB1ED4" w:rsidRPr="00DB1ED4">
        <w:rPr>
          <w:lang w:val="pt-BR"/>
        </w:rPr>
        <w:t>que não tenha fundamento na legislação regente deste processo.</w:t>
      </w:r>
    </w:p>
    <w:p w:rsidR="00DB1ED4" w:rsidRPr="00DB1ED4" w:rsidRDefault="00A511B6" w:rsidP="001857E8">
      <w:pPr>
        <w:pStyle w:val="PargrafodaLista"/>
        <w:ind w:left="284" w:hanging="142"/>
        <w:jc w:val="both"/>
        <w:rPr>
          <w:lang w:val="pt-BR"/>
        </w:rPr>
      </w:pPr>
      <w:r>
        <w:rPr>
          <w:lang w:val="pt-BR"/>
        </w:rPr>
        <w:t>15</w:t>
      </w:r>
      <w:r w:rsidR="00794C5C">
        <w:rPr>
          <w:lang w:val="pt-BR"/>
        </w:rPr>
        <w:t xml:space="preserve"> </w:t>
      </w:r>
      <w:r>
        <w:rPr>
          <w:lang w:val="pt-BR"/>
        </w:rPr>
        <w:t>-</w:t>
      </w:r>
      <w:r w:rsidR="00DB1ED4" w:rsidRPr="00DB1ED4">
        <w:rPr>
          <w:lang w:val="pt-BR"/>
        </w:rPr>
        <w:t xml:space="preserve"> O representante credenciado ou titular da licitante proponente deverá acompanhar todos os atos administrativos</w:t>
      </w:r>
      <w:r w:rsidR="001857E8">
        <w:rPr>
          <w:lang w:val="pt-BR"/>
        </w:rPr>
        <w:t xml:space="preserve"> </w:t>
      </w:r>
      <w:r w:rsidR="00DB1ED4" w:rsidRPr="00DB1ED4">
        <w:rPr>
          <w:lang w:val="pt-BR"/>
        </w:rPr>
        <w:t>praticados na sessão pública, ficando responsável pelo ônus decorrente da perda de negócios diante da inobservância de</w:t>
      </w:r>
      <w:r w:rsidR="001857E8">
        <w:rPr>
          <w:lang w:val="pt-BR"/>
        </w:rPr>
        <w:t xml:space="preserve"> </w:t>
      </w:r>
      <w:r w:rsidR="00DB1ED4" w:rsidRPr="00DB1ED4">
        <w:rPr>
          <w:lang w:val="pt-BR"/>
        </w:rPr>
        <w:t>quaisquer mensagens pronunciada Pregoeiro.</w:t>
      </w:r>
    </w:p>
    <w:p w:rsidR="00DB1ED4" w:rsidRPr="00DB1ED4" w:rsidRDefault="00A511B6" w:rsidP="001857E8">
      <w:pPr>
        <w:pStyle w:val="PargrafodaLista"/>
        <w:ind w:left="284" w:hanging="142"/>
        <w:jc w:val="both"/>
        <w:rPr>
          <w:lang w:val="pt-BR"/>
        </w:rPr>
      </w:pPr>
      <w:r>
        <w:rPr>
          <w:lang w:val="pt-BR"/>
        </w:rPr>
        <w:t>16</w:t>
      </w:r>
      <w:r w:rsidR="00794C5C">
        <w:rPr>
          <w:lang w:val="pt-BR"/>
        </w:rPr>
        <w:t xml:space="preserve"> </w:t>
      </w:r>
      <w:r>
        <w:rPr>
          <w:lang w:val="pt-BR"/>
        </w:rPr>
        <w:t>-</w:t>
      </w:r>
      <w:r w:rsidR="00DB1ED4" w:rsidRPr="00DB1ED4">
        <w:rPr>
          <w:lang w:val="pt-BR"/>
        </w:rPr>
        <w:t xml:space="preserve"> Caso a proposta apresente erros de soma e/ou multiplicação, o Pregoeiro fará a correção dos cálculos e a proposta</w:t>
      </w:r>
      <w:r w:rsidR="001857E8">
        <w:rPr>
          <w:lang w:val="pt-BR"/>
        </w:rPr>
        <w:t xml:space="preserve"> </w:t>
      </w:r>
      <w:r w:rsidR="00DB1ED4" w:rsidRPr="00DB1ED4">
        <w:rPr>
          <w:lang w:val="pt-BR"/>
        </w:rPr>
        <w:t>será aceita mediante expresso consentimento do proponente. Caso</w:t>
      </w:r>
      <w:r w:rsidR="001857E8">
        <w:rPr>
          <w:lang w:val="pt-BR"/>
        </w:rPr>
        <w:t xml:space="preserve"> </w:t>
      </w:r>
      <w:r w:rsidR="00DB1ED4" w:rsidRPr="00DB1ED4">
        <w:rPr>
          <w:lang w:val="pt-BR"/>
        </w:rPr>
        <w:t>contrário, a proposta será desclassificada.</w:t>
      </w:r>
    </w:p>
    <w:p w:rsidR="00DB1ED4" w:rsidRPr="00DB1ED4" w:rsidRDefault="00A511B6" w:rsidP="001857E8">
      <w:pPr>
        <w:pStyle w:val="PargrafodaLista"/>
        <w:ind w:left="284" w:hanging="142"/>
        <w:jc w:val="both"/>
        <w:rPr>
          <w:lang w:val="pt-BR"/>
        </w:rPr>
      </w:pPr>
      <w:r>
        <w:rPr>
          <w:lang w:val="pt-BR"/>
        </w:rPr>
        <w:lastRenderedPageBreak/>
        <w:t>17</w:t>
      </w:r>
      <w:r w:rsidR="00794C5C">
        <w:rPr>
          <w:lang w:val="pt-BR"/>
        </w:rPr>
        <w:t xml:space="preserve"> </w:t>
      </w:r>
      <w:r>
        <w:rPr>
          <w:lang w:val="pt-BR"/>
        </w:rPr>
        <w:t>-</w:t>
      </w:r>
      <w:r w:rsidR="00DB1ED4" w:rsidRPr="00DB1ED4">
        <w:rPr>
          <w:lang w:val="pt-BR"/>
        </w:rPr>
        <w:t xml:space="preserve"> Na hipótese da não a</w:t>
      </w:r>
      <w:r w:rsidR="003D2ED5">
        <w:rPr>
          <w:lang w:val="pt-BR"/>
        </w:rPr>
        <w:t>quisição nos termos previstos em subitem anterior</w:t>
      </w:r>
      <w:r w:rsidR="00DB1ED4" w:rsidRPr="00DB1ED4">
        <w:rPr>
          <w:lang w:val="pt-BR"/>
        </w:rPr>
        <w:t>, o objeto licitado será adjudicado em favor da</w:t>
      </w:r>
      <w:r w:rsidR="001857E8">
        <w:rPr>
          <w:lang w:val="pt-BR"/>
        </w:rPr>
        <w:t xml:space="preserve"> </w:t>
      </w:r>
      <w:r w:rsidR="00DB1ED4" w:rsidRPr="00DB1ED4">
        <w:rPr>
          <w:lang w:val="pt-BR"/>
        </w:rPr>
        <w:t>proposta originalmente vencedora.</w:t>
      </w:r>
    </w:p>
    <w:p w:rsidR="00DB1ED4" w:rsidRPr="00DB1ED4" w:rsidRDefault="00A511B6" w:rsidP="001857E8">
      <w:pPr>
        <w:pStyle w:val="PargrafodaLista"/>
        <w:ind w:left="284" w:hanging="142"/>
        <w:jc w:val="both"/>
        <w:rPr>
          <w:lang w:val="pt-BR"/>
        </w:rPr>
      </w:pPr>
      <w:r>
        <w:rPr>
          <w:lang w:val="pt-BR"/>
        </w:rPr>
        <w:t>18</w:t>
      </w:r>
      <w:r w:rsidR="00794C5C">
        <w:rPr>
          <w:lang w:val="pt-BR"/>
        </w:rPr>
        <w:t xml:space="preserve"> </w:t>
      </w:r>
      <w:r>
        <w:rPr>
          <w:lang w:val="pt-BR"/>
        </w:rPr>
        <w:t>-</w:t>
      </w:r>
      <w:r w:rsidR="003D2ED5">
        <w:rPr>
          <w:lang w:val="pt-BR"/>
        </w:rPr>
        <w:t xml:space="preserve"> O disposto em</w:t>
      </w:r>
      <w:r w:rsidR="00DB1ED4" w:rsidRPr="00DB1ED4">
        <w:rPr>
          <w:lang w:val="pt-BR"/>
        </w:rPr>
        <w:t xml:space="preserve"> subitem </w:t>
      </w:r>
      <w:r w:rsidR="003D2ED5">
        <w:rPr>
          <w:lang w:val="pt-BR"/>
        </w:rPr>
        <w:t>anterior</w:t>
      </w:r>
      <w:r w:rsidR="00DB1ED4" w:rsidRPr="00DB1ED4">
        <w:rPr>
          <w:lang w:val="pt-BR"/>
        </w:rPr>
        <w:t xml:space="preserve"> somente se aplicará quando a melhor oferta inicial não tiver sido apresentada por</w:t>
      </w:r>
      <w:r w:rsidR="001857E8">
        <w:rPr>
          <w:lang w:val="pt-BR"/>
        </w:rPr>
        <w:t xml:space="preserve"> </w:t>
      </w:r>
      <w:r w:rsidR="00DB1ED4" w:rsidRPr="00DB1ED4">
        <w:rPr>
          <w:lang w:val="pt-BR"/>
        </w:rPr>
        <w:t>microempresas ou empresas de pequeno porte.</w:t>
      </w:r>
    </w:p>
    <w:p w:rsidR="00DB1ED4" w:rsidRDefault="00A511B6" w:rsidP="001857E8">
      <w:pPr>
        <w:pStyle w:val="PargrafodaLista"/>
        <w:ind w:left="284" w:hanging="142"/>
        <w:jc w:val="both"/>
        <w:rPr>
          <w:lang w:val="pt-BR"/>
        </w:rPr>
      </w:pPr>
      <w:r>
        <w:rPr>
          <w:lang w:val="pt-BR"/>
        </w:rPr>
        <w:t>19</w:t>
      </w:r>
      <w:r w:rsidR="00794C5C">
        <w:rPr>
          <w:lang w:val="pt-BR"/>
        </w:rPr>
        <w:t xml:space="preserve"> </w:t>
      </w:r>
      <w:r>
        <w:rPr>
          <w:lang w:val="pt-BR"/>
        </w:rPr>
        <w:t>-</w:t>
      </w:r>
      <w:r w:rsidR="00DB1ED4" w:rsidRPr="00DB1ED4">
        <w:rPr>
          <w:lang w:val="pt-BR"/>
        </w:rPr>
        <w:t xml:space="preserve"> Proferida a decisão, o resultado constará da ata a ser lavrada pelo Pregoeiro e assinada pelas licitantes presentes</w:t>
      </w:r>
      <w:r w:rsidR="003D2ED5">
        <w:rPr>
          <w:lang w:val="pt-BR"/>
        </w:rPr>
        <w:t>.</w:t>
      </w:r>
    </w:p>
    <w:p w:rsidR="00A511B6" w:rsidRPr="00A511B6" w:rsidRDefault="00A511B6" w:rsidP="001857E8">
      <w:pPr>
        <w:pStyle w:val="PargrafodaLista"/>
        <w:ind w:left="284" w:hanging="142"/>
        <w:jc w:val="both"/>
        <w:rPr>
          <w:lang w:val="pt-BR"/>
        </w:rPr>
      </w:pPr>
      <w:r>
        <w:rPr>
          <w:lang w:val="pt-BR"/>
        </w:rPr>
        <w:t>20</w:t>
      </w:r>
      <w:r w:rsidR="00794C5C">
        <w:rPr>
          <w:lang w:val="pt-BR"/>
        </w:rPr>
        <w:t xml:space="preserve"> </w:t>
      </w:r>
      <w:r>
        <w:rPr>
          <w:lang w:val="pt-BR"/>
        </w:rPr>
        <w:t xml:space="preserve">- </w:t>
      </w:r>
      <w:r w:rsidRPr="00A511B6">
        <w:rPr>
          <w:lang w:val="pt-BR"/>
        </w:rPr>
        <w:t>15. Na hipótese de haver divergência entre as cláusulas deste edital e as normas da Lei Federal nº 10.520, de 2002, prevalecerá o comando desta última.</w:t>
      </w:r>
    </w:p>
    <w:p w:rsidR="00DB1ED4" w:rsidRDefault="00DB1ED4" w:rsidP="00E723C4">
      <w:pPr>
        <w:pStyle w:val="PargrafodaLista"/>
        <w:rPr>
          <w:lang w:val="pt-BR"/>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511B6" w:rsidTr="00C746E3">
        <w:trPr>
          <w:trHeight w:val="405"/>
        </w:trPr>
        <w:tc>
          <w:tcPr>
            <w:tcW w:w="9325" w:type="dxa"/>
            <w:shd w:val="clear" w:color="auto" w:fill="BFBFBF" w:themeFill="background1" w:themeFillShade="BF"/>
            <w:vAlign w:val="center"/>
          </w:tcPr>
          <w:p w:rsidR="00A511B6" w:rsidRPr="002A07B1" w:rsidRDefault="00A511B6" w:rsidP="002A07B1">
            <w:pPr>
              <w:pStyle w:val="PargrafodaLista"/>
              <w:numPr>
                <w:ilvl w:val="0"/>
                <w:numId w:val="38"/>
              </w:numPr>
              <w:jc w:val="center"/>
              <w:rPr>
                <w:b/>
              </w:rPr>
            </w:pPr>
            <w:r w:rsidRPr="002A07B1">
              <w:rPr>
                <w:b/>
              </w:rPr>
              <w:t>– FASE DE HABILITAÇÃO</w:t>
            </w:r>
          </w:p>
        </w:tc>
      </w:tr>
    </w:tbl>
    <w:p w:rsidR="00DB1ED4" w:rsidRDefault="00DB1ED4" w:rsidP="00E723C4">
      <w:pPr>
        <w:pStyle w:val="PargrafodaLista"/>
        <w:rPr>
          <w:lang w:val="pt-BR"/>
        </w:rPr>
      </w:pPr>
    </w:p>
    <w:p w:rsidR="0006401E" w:rsidRPr="002A07B1" w:rsidRDefault="002A07B1" w:rsidP="002A07B1">
      <w:pPr>
        <w:ind w:left="284" w:hanging="142"/>
        <w:jc w:val="both"/>
        <w:rPr>
          <w:sz w:val="24"/>
          <w:szCs w:val="24"/>
        </w:rPr>
      </w:pPr>
      <w:r w:rsidRPr="002A07B1">
        <w:rPr>
          <w:sz w:val="24"/>
          <w:szCs w:val="24"/>
        </w:rPr>
        <w:t>1</w:t>
      </w:r>
      <w:r w:rsidR="00794C5C">
        <w:rPr>
          <w:sz w:val="24"/>
          <w:szCs w:val="24"/>
        </w:rPr>
        <w:t xml:space="preserve"> </w:t>
      </w:r>
      <w:r w:rsidRPr="002A07B1">
        <w:rPr>
          <w:sz w:val="24"/>
          <w:szCs w:val="24"/>
        </w:rPr>
        <w:t xml:space="preserve">- </w:t>
      </w:r>
      <w:r w:rsidR="0094070A" w:rsidRPr="002A07B1">
        <w:rPr>
          <w:sz w:val="24"/>
          <w:szCs w:val="24"/>
        </w:rPr>
        <w:t>Para fins de contratação, será exigida do licitante a comprovação das condições de habilitação consignadas neste Edital.</w:t>
      </w:r>
    </w:p>
    <w:p w:rsidR="006814E3" w:rsidRPr="002A07B1" w:rsidRDefault="002A07B1" w:rsidP="002A07B1">
      <w:pPr>
        <w:ind w:left="284" w:hanging="142"/>
        <w:jc w:val="both"/>
        <w:rPr>
          <w:sz w:val="24"/>
          <w:szCs w:val="24"/>
        </w:rPr>
      </w:pPr>
      <w:r w:rsidRPr="002A07B1">
        <w:rPr>
          <w:sz w:val="24"/>
          <w:szCs w:val="24"/>
        </w:rPr>
        <w:t>2</w:t>
      </w:r>
      <w:r w:rsidR="00794C5C">
        <w:rPr>
          <w:sz w:val="24"/>
          <w:szCs w:val="24"/>
        </w:rPr>
        <w:t xml:space="preserve"> </w:t>
      </w:r>
      <w:r w:rsidRPr="002A07B1">
        <w:rPr>
          <w:sz w:val="24"/>
          <w:szCs w:val="24"/>
        </w:rPr>
        <w:t xml:space="preserve">- </w:t>
      </w:r>
      <w:r w:rsidR="00A511B6" w:rsidRPr="002A07B1">
        <w:rPr>
          <w:sz w:val="24"/>
          <w:szCs w:val="24"/>
        </w:rPr>
        <w:t>O envelope nº 02 (Documentação) deverá conter, obrigatoriamente, os documentos a seguir,</w:t>
      </w:r>
      <w:r w:rsidR="000146CC">
        <w:rPr>
          <w:sz w:val="24"/>
          <w:szCs w:val="24"/>
        </w:rPr>
        <w:t xml:space="preserve"> sob pena de ina</w:t>
      </w:r>
      <w:r w:rsidR="00A511B6" w:rsidRPr="002A07B1">
        <w:rPr>
          <w:sz w:val="24"/>
          <w:szCs w:val="24"/>
        </w:rPr>
        <w:t>bilitação da licitante proponente. A documentação deverá estar autenticada por cartório competente. No c</w:t>
      </w:r>
      <w:r w:rsidR="006814E3" w:rsidRPr="002A07B1">
        <w:rPr>
          <w:sz w:val="24"/>
          <w:szCs w:val="24"/>
        </w:rPr>
        <w:t>aso de fotocópias simples deverá ser apresentado os</w:t>
      </w:r>
      <w:r w:rsidR="00A511B6" w:rsidRPr="002A07B1">
        <w:rPr>
          <w:sz w:val="24"/>
          <w:szCs w:val="24"/>
        </w:rPr>
        <w:t xml:space="preserve"> respectivos originais, para verificação e autenticação pelo pregoeiro. </w:t>
      </w:r>
    </w:p>
    <w:p w:rsidR="00A511B6" w:rsidRPr="002A07B1" w:rsidRDefault="002A07B1" w:rsidP="002A07B1">
      <w:pPr>
        <w:ind w:left="284" w:hanging="142"/>
        <w:jc w:val="both"/>
        <w:rPr>
          <w:sz w:val="24"/>
          <w:szCs w:val="24"/>
        </w:rPr>
      </w:pPr>
      <w:r w:rsidRPr="002A07B1">
        <w:rPr>
          <w:sz w:val="24"/>
          <w:szCs w:val="24"/>
        </w:rPr>
        <w:t>3</w:t>
      </w:r>
      <w:r w:rsidR="00794C5C">
        <w:rPr>
          <w:sz w:val="24"/>
          <w:szCs w:val="24"/>
        </w:rPr>
        <w:t xml:space="preserve"> </w:t>
      </w:r>
      <w:r w:rsidRPr="002A07B1">
        <w:rPr>
          <w:sz w:val="24"/>
          <w:szCs w:val="24"/>
        </w:rPr>
        <w:t xml:space="preserve">- </w:t>
      </w:r>
      <w:r w:rsidR="00A511B6" w:rsidRPr="002A07B1">
        <w:rPr>
          <w:sz w:val="24"/>
          <w:szCs w:val="24"/>
        </w:rPr>
        <w:t>É admitida ainda a emissão de documentos autenticados digitalmente com o emprego de certificação digital, recurso eletrônico que assegura confidencialidade, integridade e autenticidade das informações neles consignadas, sob as penas da lei.</w:t>
      </w:r>
    </w:p>
    <w:p w:rsidR="0015575D" w:rsidRPr="00D6748D" w:rsidRDefault="0015575D" w:rsidP="00E723C4">
      <w:pPr>
        <w:pStyle w:val="PargrafodaLista"/>
        <w:jc w:val="both"/>
        <w:rPr>
          <w:sz w:val="16"/>
          <w:szCs w:val="16"/>
          <w:lang w:val="pt-BR"/>
        </w:rPr>
      </w:pPr>
    </w:p>
    <w:p w:rsidR="003A5DB8" w:rsidRDefault="0094070A" w:rsidP="006814E3">
      <w:pPr>
        <w:ind w:left="426"/>
        <w:rPr>
          <w:i/>
          <w:sz w:val="24"/>
          <w:szCs w:val="24"/>
          <w:u w:val="single"/>
        </w:rPr>
      </w:pPr>
      <w:r w:rsidRPr="002A07B1">
        <w:rPr>
          <w:b/>
          <w:i/>
          <w:sz w:val="24"/>
          <w:szCs w:val="24"/>
          <w:u w:val="single"/>
        </w:rPr>
        <w:t>REGULARIDADE JURÍDICA</w:t>
      </w:r>
      <w:r w:rsidRPr="002A07B1">
        <w:rPr>
          <w:i/>
          <w:sz w:val="24"/>
          <w:szCs w:val="24"/>
          <w:u w:val="single"/>
        </w:rPr>
        <w:t>:</w:t>
      </w:r>
    </w:p>
    <w:p w:rsidR="005E19F1" w:rsidRPr="002A07B1" w:rsidRDefault="002A07B1" w:rsidP="002A07B1">
      <w:pPr>
        <w:ind w:left="284" w:hanging="142"/>
        <w:jc w:val="both"/>
        <w:rPr>
          <w:sz w:val="24"/>
          <w:szCs w:val="24"/>
        </w:rPr>
      </w:pPr>
      <w:r w:rsidRPr="002A07B1">
        <w:rPr>
          <w:sz w:val="24"/>
          <w:szCs w:val="24"/>
        </w:rPr>
        <w:t xml:space="preserve">1- </w:t>
      </w:r>
      <w:r w:rsidR="006814E3" w:rsidRPr="002A07B1">
        <w:rPr>
          <w:sz w:val="24"/>
          <w:szCs w:val="24"/>
        </w:rPr>
        <w:t xml:space="preserve">Ato constitutivo, estatuto ou contrato social em vigor, inclusive com a última alteração, devidamente registrada, em se tratando de sociedades comerciais, na Junta Comercial e no caso de sociedades por ações, acompanhado de documentos de eleição de seus administradores. </w:t>
      </w:r>
      <w:r w:rsidR="006814E3" w:rsidRPr="002A07B1">
        <w:rPr>
          <w:i/>
          <w:sz w:val="24"/>
          <w:szCs w:val="24"/>
        </w:rPr>
        <w:t>A apresentação do contrato social consolidado dispensa a apresentação do contrato social e suas alterações anteriores</w:t>
      </w:r>
      <w:r w:rsidR="006814E3" w:rsidRPr="002A07B1">
        <w:rPr>
          <w:sz w:val="24"/>
          <w:szCs w:val="24"/>
        </w:rPr>
        <w:t>. Na hipótese de haver alteração contratual após a consolidação, esta deverá ser apresentada</w:t>
      </w:r>
      <w:r w:rsidR="005E19F1" w:rsidRPr="002A07B1">
        <w:rPr>
          <w:sz w:val="24"/>
          <w:szCs w:val="24"/>
        </w:rPr>
        <w:t>.</w:t>
      </w:r>
    </w:p>
    <w:p w:rsidR="0015575D" w:rsidRPr="005E19F1" w:rsidRDefault="0015575D" w:rsidP="005E19F1">
      <w:pPr>
        <w:jc w:val="both"/>
        <w:rPr>
          <w:sz w:val="16"/>
          <w:szCs w:val="16"/>
        </w:rPr>
      </w:pPr>
    </w:p>
    <w:p w:rsidR="0076187B" w:rsidRPr="002A07B1" w:rsidRDefault="00097063" w:rsidP="002A07B1">
      <w:pPr>
        <w:ind w:left="426"/>
        <w:rPr>
          <w:b/>
          <w:i/>
          <w:sz w:val="24"/>
          <w:szCs w:val="24"/>
          <w:u w:val="single"/>
        </w:rPr>
      </w:pPr>
      <w:r w:rsidRPr="002A07B1">
        <w:rPr>
          <w:b/>
          <w:i/>
          <w:sz w:val="24"/>
          <w:szCs w:val="24"/>
          <w:u w:val="single"/>
        </w:rPr>
        <w:t>REGULARIDADE FISCAL</w:t>
      </w:r>
      <w:r w:rsidR="0094070A" w:rsidRPr="002A07B1">
        <w:rPr>
          <w:b/>
          <w:i/>
          <w:sz w:val="24"/>
          <w:szCs w:val="24"/>
          <w:u w:val="single"/>
        </w:rPr>
        <w:t>:</w:t>
      </w:r>
    </w:p>
    <w:p w:rsidR="0094070A" w:rsidRPr="002A07B1" w:rsidRDefault="002A07B1" w:rsidP="00E51869">
      <w:pPr>
        <w:ind w:left="284" w:hanging="142"/>
        <w:jc w:val="both"/>
        <w:rPr>
          <w:sz w:val="24"/>
          <w:szCs w:val="24"/>
          <w:u w:val="single"/>
        </w:rPr>
      </w:pPr>
      <w:r w:rsidRPr="002A07B1">
        <w:rPr>
          <w:sz w:val="24"/>
          <w:szCs w:val="24"/>
        </w:rPr>
        <w:t xml:space="preserve">1- </w:t>
      </w:r>
      <w:r w:rsidR="0094070A" w:rsidRPr="002A07B1">
        <w:rPr>
          <w:sz w:val="24"/>
          <w:szCs w:val="24"/>
        </w:rPr>
        <w:t xml:space="preserve">Prova de inscrição no Cadastro Nacional de Pessoas Jurídicas do Ministério da Fazenda - </w:t>
      </w:r>
      <w:r w:rsidR="0094070A" w:rsidRPr="005A3446">
        <w:rPr>
          <w:i/>
          <w:sz w:val="24"/>
          <w:szCs w:val="24"/>
          <w:u w:val="single"/>
        </w:rPr>
        <w:t>CNPJ</w:t>
      </w:r>
      <w:r w:rsidR="0094070A" w:rsidRPr="002A07B1">
        <w:rPr>
          <w:sz w:val="24"/>
          <w:szCs w:val="24"/>
          <w:u w:val="single"/>
        </w:rPr>
        <w:t>;</w:t>
      </w:r>
    </w:p>
    <w:p w:rsidR="0094070A" w:rsidRPr="002A07B1" w:rsidRDefault="002A07B1" w:rsidP="00E51869">
      <w:pPr>
        <w:ind w:left="284" w:hanging="142"/>
        <w:jc w:val="both"/>
        <w:rPr>
          <w:sz w:val="24"/>
          <w:szCs w:val="24"/>
        </w:rPr>
      </w:pPr>
      <w:r w:rsidRPr="002A07B1">
        <w:rPr>
          <w:sz w:val="24"/>
          <w:szCs w:val="24"/>
        </w:rPr>
        <w:t xml:space="preserve">2- </w:t>
      </w:r>
      <w:r w:rsidR="0094070A" w:rsidRPr="002A07B1">
        <w:rPr>
          <w:sz w:val="24"/>
          <w:szCs w:val="24"/>
        </w:rPr>
        <w:t xml:space="preserve">Prova de inscrição no </w:t>
      </w:r>
      <w:r w:rsidR="0094070A" w:rsidRPr="005A3446">
        <w:rPr>
          <w:i/>
          <w:sz w:val="24"/>
          <w:szCs w:val="24"/>
          <w:u w:val="single"/>
        </w:rPr>
        <w:t>Cadastro de Contribuintes do Estado</w:t>
      </w:r>
      <w:r w:rsidR="0094070A" w:rsidRPr="002A07B1">
        <w:rPr>
          <w:sz w:val="24"/>
          <w:szCs w:val="24"/>
        </w:rPr>
        <w:t xml:space="preserve">, relativo à sede do licitante, pertinente ao seu ramo de atividade e compatível com o objeto do certame; </w:t>
      </w:r>
    </w:p>
    <w:p w:rsidR="0094070A" w:rsidRPr="002A07B1" w:rsidRDefault="002A07B1" w:rsidP="00E51869">
      <w:pPr>
        <w:ind w:left="284" w:hanging="142"/>
        <w:jc w:val="both"/>
        <w:rPr>
          <w:sz w:val="24"/>
          <w:szCs w:val="24"/>
        </w:rPr>
      </w:pPr>
      <w:r w:rsidRPr="002A07B1">
        <w:rPr>
          <w:sz w:val="24"/>
          <w:szCs w:val="24"/>
        </w:rPr>
        <w:t xml:space="preserve">3- </w:t>
      </w:r>
      <w:r w:rsidR="005B57E6" w:rsidRPr="002A07B1">
        <w:rPr>
          <w:sz w:val="24"/>
          <w:szCs w:val="24"/>
        </w:rPr>
        <w:t>Prova de regularidade</w:t>
      </w:r>
      <w:r w:rsidR="00E51869">
        <w:rPr>
          <w:sz w:val="24"/>
          <w:szCs w:val="24"/>
        </w:rPr>
        <w:t xml:space="preserve"> fiscal</w:t>
      </w:r>
      <w:r w:rsidR="005B57E6" w:rsidRPr="002A07B1">
        <w:rPr>
          <w:sz w:val="24"/>
          <w:szCs w:val="24"/>
        </w:rPr>
        <w:t xml:space="preserve"> perante as </w:t>
      </w:r>
      <w:r w:rsidR="005B57E6" w:rsidRPr="005A3446">
        <w:rPr>
          <w:i/>
          <w:sz w:val="24"/>
          <w:szCs w:val="24"/>
          <w:u w:val="single"/>
        </w:rPr>
        <w:t>Fazendas Estadual e Municipal</w:t>
      </w:r>
      <w:r w:rsidR="005B57E6" w:rsidRPr="002A07B1">
        <w:rPr>
          <w:sz w:val="24"/>
          <w:szCs w:val="24"/>
        </w:rPr>
        <w:t xml:space="preserve"> da sede do licitante</w:t>
      </w:r>
      <w:r w:rsidR="0094070A" w:rsidRPr="002A07B1">
        <w:rPr>
          <w:sz w:val="24"/>
          <w:szCs w:val="24"/>
        </w:rPr>
        <w:t>;</w:t>
      </w:r>
    </w:p>
    <w:p w:rsidR="0094070A" w:rsidRPr="002A07B1" w:rsidRDefault="00E51869" w:rsidP="00E51869">
      <w:pPr>
        <w:ind w:left="284" w:hanging="142"/>
        <w:jc w:val="both"/>
        <w:rPr>
          <w:sz w:val="24"/>
          <w:szCs w:val="24"/>
        </w:rPr>
      </w:pPr>
      <w:r>
        <w:rPr>
          <w:sz w:val="24"/>
          <w:szCs w:val="24"/>
        </w:rPr>
        <w:t xml:space="preserve">4- </w:t>
      </w:r>
      <w:r w:rsidRPr="00E51869">
        <w:rPr>
          <w:sz w:val="24"/>
          <w:szCs w:val="24"/>
        </w:rPr>
        <w:t xml:space="preserve">Prova de regularidade para com a </w:t>
      </w:r>
      <w:r w:rsidRPr="005A3446">
        <w:rPr>
          <w:i/>
          <w:sz w:val="24"/>
          <w:szCs w:val="24"/>
          <w:u w:val="single"/>
        </w:rPr>
        <w:t>Fazenda Federal e a Seguridade Social</w:t>
      </w:r>
      <w:r w:rsidRPr="00E51869">
        <w:rPr>
          <w:sz w:val="24"/>
          <w:szCs w:val="24"/>
        </w:rPr>
        <w:t>, mediante apresentação de Certidão Conjunta de Débitos Relativos a Tributos Federais e à Dívida Ativa da União, emitida pela Secretaria da Receita Federal do Brasil e Procuradoria-Geral da Fazenda Nacional;</w:t>
      </w:r>
    </w:p>
    <w:p w:rsidR="0094070A" w:rsidRPr="002A07B1" w:rsidRDefault="002A07B1" w:rsidP="00E51869">
      <w:pPr>
        <w:ind w:left="284" w:hanging="142"/>
        <w:jc w:val="both"/>
        <w:rPr>
          <w:sz w:val="24"/>
          <w:szCs w:val="24"/>
        </w:rPr>
      </w:pPr>
      <w:r w:rsidRPr="002A07B1">
        <w:rPr>
          <w:sz w:val="24"/>
          <w:szCs w:val="24"/>
        </w:rPr>
        <w:t xml:space="preserve">5- </w:t>
      </w:r>
      <w:r w:rsidR="0094070A" w:rsidRPr="002A07B1">
        <w:rPr>
          <w:sz w:val="24"/>
          <w:szCs w:val="24"/>
        </w:rPr>
        <w:t xml:space="preserve">Certificado de Regularidade perante o Fundo de Garantia por Tempo de Serviço - </w:t>
      </w:r>
      <w:r w:rsidR="0094070A" w:rsidRPr="005A3446">
        <w:rPr>
          <w:i/>
          <w:sz w:val="24"/>
          <w:szCs w:val="24"/>
          <w:u w:val="single"/>
        </w:rPr>
        <w:t>FGTS</w:t>
      </w:r>
      <w:r w:rsidR="0094070A" w:rsidRPr="002A07B1">
        <w:rPr>
          <w:sz w:val="24"/>
          <w:szCs w:val="24"/>
          <w:u w:val="single"/>
        </w:rPr>
        <w:t>;</w:t>
      </w:r>
      <w:r w:rsidR="0094070A" w:rsidRPr="002A07B1">
        <w:rPr>
          <w:sz w:val="24"/>
          <w:szCs w:val="24"/>
        </w:rPr>
        <w:t xml:space="preserve"> </w:t>
      </w:r>
    </w:p>
    <w:p w:rsidR="00BE1CDB" w:rsidRPr="002A07B1" w:rsidRDefault="002A07B1" w:rsidP="00E51869">
      <w:pPr>
        <w:ind w:left="284" w:hanging="142"/>
        <w:jc w:val="both"/>
        <w:rPr>
          <w:sz w:val="24"/>
          <w:szCs w:val="24"/>
        </w:rPr>
      </w:pPr>
      <w:r w:rsidRPr="002A07B1">
        <w:rPr>
          <w:sz w:val="24"/>
          <w:szCs w:val="24"/>
        </w:rPr>
        <w:t xml:space="preserve">6- </w:t>
      </w:r>
      <w:r w:rsidR="00E51869" w:rsidRPr="00E51869">
        <w:rPr>
          <w:sz w:val="24"/>
          <w:szCs w:val="24"/>
        </w:rPr>
        <w:t xml:space="preserve">Prova de inexistência de débitos inadimplidos perante a Justiça do Trabalho, mediante a apresentação de Certidão Negativa de Débito Trabalhista – </w:t>
      </w:r>
      <w:r w:rsidR="00E51869" w:rsidRPr="005A3446">
        <w:rPr>
          <w:i/>
          <w:sz w:val="24"/>
          <w:szCs w:val="24"/>
          <w:u w:val="single"/>
        </w:rPr>
        <w:t>CNDT</w:t>
      </w:r>
      <w:r w:rsidR="00BE1CDB" w:rsidRPr="002A07B1">
        <w:rPr>
          <w:sz w:val="24"/>
          <w:szCs w:val="24"/>
        </w:rPr>
        <w:t>.</w:t>
      </w:r>
    </w:p>
    <w:p w:rsidR="0015575D" w:rsidRPr="002A07B1" w:rsidRDefault="00E51869" w:rsidP="00E51869">
      <w:pPr>
        <w:ind w:left="284" w:hanging="142"/>
        <w:jc w:val="both"/>
        <w:rPr>
          <w:sz w:val="24"/>
          <w:szCs w:val="24"/>
        </w:rPr>
      </w:pPr>
      <w:r>
        <w:rPr>
          <w:sz w:val="24"/>
          <w:szCs w:val="24"/>
        </w:rPr>
        <w:t>7</w:t>
      </w:r>
      <w:r w:rsidR="002A07B1" w:rsidRPr="002A07B1">
        <w:rPr>
          <w:sz w:val="24"/>
          <w:szCs w:val="24"/>
        </w:rPr>
        <w:t xml:space="preserve">- </w:t>
      </w:r>
      <w:r w:rsidR="0094070A" w:rsidRPr="002A07B1">
        <w:rPr>
          <w:sz w:val="24"/>
          <w:szCs w:val="24"/>
        </w:rPr>
        <w:t>A comprovação da regularidade fiscal deverá ser efetuada mediante a apresentação das competentes certidões negativas de débitos, ou positivas com efeitos de negativas.</w:t>
      </w:r>
    </w:p>
    <w:p w:rsidR="004B5921" w:rsidRPr="002A07B1" w:rsidRDefault="002A07B1" w:rsidP="00E51869">
      <w:pPr>
        <w:ind w:left="284" w:hanging="142"/>
        <w:jc w:val="both"/>
        <w:rPr>
          <w:sz w:val="24"/>
          <w:szCs w:val="24"/>
        </w:rPr>
      </w:pPr>
      <w:r w:rsidRPr="00E51869">
        <w:rPr>
          <w:sz w:val="24"/>
          <w:szCs w:val="24"/>
        </w:rPr>
        <w:t xml:space="preserve">9- </w:t>
      </w:r>
      <w:r w:rsidR="004B5921" w:rsidRPr="005A3446">
        <w:rPr>
          <w:i/>
          <w:sz w:val="24"/>
          <w:szCs w:val="24"/>
          <w:u w:val="single"/>
        </w:rPr>
        <w:t>Alvará de localização ou Funcionamento</w:t>
      </w:r>
      <w:r w:rsidR="004B5921" w:rsidRPr="002A07B1">
        <w:rPr>
          <w:sz w:val="24"/>
          <w:szCs w:val="24"/>
        </w:rPr>
        <w:t>, relativo à sede do licitante, pertinente ao seu ramo de atividade e compatível com objeto licitado.</w:t>
      </w:r>
    </w:p>
    <w:p w:rsidR="005E19F1" w:rsidRPr="002A07B1" w:rsidRDefault="002A07B1" w:rsidP="00E51869">
      <w:pPr>
        <w:ind w:left="284" w:hanging="142"/>
        <w:jc w:val="both"/>
        <w:rPr>
          <w:sz w:val="24"/>
          <w:szCs w:val="24"/>
        </w:rPr>
      </w:pPr>
      <w:r w:rsidRPr="002A07B1">
        <w:rPr>
          <w:sz w:val="24"/>
          <w:szCs w:val="24"/>
        </w:rPr>
        <w:t xml:space="preserve">10- </w:t>
      </w:r>
      <w:r w:rsidR="005E19F1" w:rsidRPr="002A07B1">
        <w:rPr>
          <w:sz w:val="24"/>
          <w:szCs w:val="24"/>
        </w:rPr>
        <w:t>Caso a Empresa de Pequeno Porte ou Micro</w:t>
      </w:r>
      <w:r w:rsidR="009A1E07" w:rsidRPr="002A07B1">
        <w:rPr>
          <w:sz w:val="24"/>
          <w:szCs w:val="24"/>
        </w:rPr>
        <w:t>empresa</w:t>
      </w:r>
      <w:r w:rsidR="005E19F1" w:rsidRPr="002A07B1">
        <w:rPr>
          <w:sz w:val="24"/>
          <w:szCs w:val="24"/>
        </w:rPr>
        <w:t xml:space="preserve"> não esteja com as certidões negativas ou </w:t>
      </w:r>
      <w:r w:rsidR="00F8615C" w:rsidRPr="002A07B1">
        <w:rPr>
          <w:sz w:val="24"/>
          <w:szCs w:val="24"/>
        </w:rPr>
        <w:t>positivas</w:t>
      </w:r>
      <w:r w:rsidR="005E19F1" w:rsidRPr="002A07B1">
        <w:rPr>
          <w:sz w:val="24"/>
          <w:szCs w:val="24"/>
        </w:rPr>
        <w:t xml:space="preserve"> negativas, ainda sim deverá incluir a certidão positiva na documentação, conforme exigência da Lei Complementar</w:t>
      </w:r>
      <w:r w:rsidR="00F8615C" w:rsidRPr="002A07B1">
        <w:rPr>
          <w:sz w:val="24"/>
          <w:szCs w:val="24"/>
        </w:rPr>
        <w:t xml:space="preserve"> 123/2006 Artigo 43.</w:t>
      </w:r>
    </w:p>
    <w:p w:rsidR="00F57AF1" w:rsidRDefault="00F57AF1" w:rsidP="00F57AF1">
      <w:pPr>
        <w:autoSpaceDE w:val="0"/>
        <w:autoSpaceDN w:val="0"/>
        <w:adjustRightInd w:val="0"/>
        <w:rPr>
          <w:rFonts w:ascii="TimesNewRoman" w:eastAsia="Calibri" w:hAnsi="TimesNewRoman" w:cs="TimesNewRoman"/>
          <w:sz w:val="22"/>
          <w:szCs w:val="22"/>
        </w:rPr>
      </w:pPr>
    </w:p>
    <w:p w:rsidR="00F55906" w:rsidRDefault="00F55906" w:rsidP="00F57AF1">
      <w:pPr>
        <w:autoSpaceDE w:val="0"/>
        <w:autoSpaceDN w:val="0"/>
        <w:adjustRightInd w:val="0"/>
        <w:rPr>
          <w:rFonts w:ascii="TimesNewRoman" w:eastAsia="Calibri" w:hAnsi="TimesNewRoman" w:cs="TimesNewRoman"/>
          <w:sz w:val="22"/>
          <w:szCs w:val="22"/>
        </w:rPr>
      </w:pPr>
    </w:p>
    <w:p w:rsidR="003B3A4D" w:rsidRPr="00E51869" w:rsidRDefault="0094070A" w:rsidP="00E51869">
      <w:pPr>
        <w:ind w:left="426"/>
        <w:rPr>
          <w:b/>
          <w:i/>
          <w:sz w:val="24"/>
          <w:szCs w:val="24"/>
          <w:u w:val="single"/>
        </w:rPr>
      </w:pPr>
      <w:r w:rsidRPr="00E51869">
        <w:rPr>
          <w:b/>
          <w:i/>
          <w:sz w:val="24"/>
          <w:szCs w:val="24"/>
          <w:u w:val="single"/>
        </w:rPr>
        <w:lastRenderedPageBreak/>
        <w:t>QUALIFICAÇÃO ECONÔMICO-FINANCEIRA:</w:t>
      </w:r>
    </w:p>
    <w:p w:rsidR="0094070A" w:rsidRPr="00BE1E78" w:rsidRDefault="00BE1E78" w:rsidP="00BE1E78">
      <w:pPr>
        <w:ind w:left="284" w:hanging="142"/>
        <w:jc w:val="both"/>
        <w:rPr>
          <w:sz w:val="24"/>
          <w:szCs w:val="24"/>
        </w:rPr>
      </w:pPr>
      <w:r w:rsidRPr="00BE1E78">
        <w:rPr>
          <w:sz w:val="24"/>
          <w:szCs w:val="24"/>
        </w:rPr>
        <w:t xml:space="preserve">1- </w:t>
      </w:r>
      <w:r w:rsidR="0094070A" w:rsidRPr="005A3446">
        <w:rPr>
          <w:i/>
          <w:sz w:val="24"/>
          <w:szCs w:val="24"/>
          <w:u w:val="single"/>
        </w:rPr>
        <w:t>Certidão negativa de falência, concordata</w:t>
      </w:r>
      <w:r w:rsidR="0094070A" w:rsidRPr="00BE1E78">
        <w:rPr>
          <w:sz w:val="24"/>
          <w:szCs w:val="24"/>
        </w:rPr>
        <w:t>, recuperação judicial e extrajudicial expedida pelo distribuidor da sede da pessoa jurídica, ou de execução patrimonial, expedida pelo distribuidor do domicílio da pessoa física, emitida nos últimos 06 (seis) meses;</w:t>
      </w:r>
    </w:p>
    <w:p w:rsidR="0015575D" w:rsidRDefault="0015575D" w:rsidP="00E723C4">
      <w:pPr>
        <w:pStyle w:val="PargrafodaLista"/>
        <w:ind w:left="644"/>
        <w:jc w:val="both"/>
        <w:rPr>
          <w:sz w:val="16"/>
          <w:szCs w:val="16"/>
          <w:lang w:val="pt-BR"/>
        </w:rPr>
      </w:pPr>
    </w:p>
    <w:p w:rsidR="002454B9" w:rsidRPr="00D6748D" w:rsidRDefault="0094070A" w:rsidP="002454B9">
      <w:pPr>
        <w:ind w:left="426"/>
        <w:rPr>
          <w:sz w:val="24"/>
          <w:szCs w:val="24"/>
          <w:u w:val="single"/>
        </w:rPr>
      </w:pPr>
      <w:r w:rsidRPr="00E51869">
        <w:rPr>
          <w:b/>
          <w:i/>
          <w:sz w:val="24"/>
          <w:szCs w:val="24"/>
          <w:u w:val="single"/>
        </w:rPr>
        <w:t>QUALIFICAÇÃO TÉCNICA</w:t>
      </w:r>
      <w:r w:rsidRPr="00D6748D">
        <w:rPr>
          <w:sz w:val="24"/>
          <w:szCs w:val="24"/>
          <w:u w:val="single"/>
        </w:rPr>
        <w:t>:</w:t>
      </w:r>
      <w:r w:rsidR="00B046FE" w:rsidRPr="00D6748D">
        <w:rPr>
          <w:sz w:val="24"/>
          <w:szCs w:val="24"/>
          <w:u w:val="single"/>
        </w:rPr>
        <w:t xml:space="preserve"> </w:t>
      </w:r>
    </w:p>
    <w:p w:rsidR="00E87E6A" w:rsidRPr="0044292C" w:rsidRDefault="00E87E6A" w:rsidP="002454B9">
      <w:pPr>
        <w:pStyle w:val="PargrafodaLista"/>
        <w:numPr>
          <w:ilvl w:val="0"/>
          <w:numId w:val="44"/>
        </w:numPr>
        <w:jc w:val="both"/>
        <w:rPr>
          <w:b/>
          <w:lang w:val="pt-BR"/>
        </w:rPr>
      </w:pPr>
      <w:r w:rsidRPr="00E87E6A">
        <w:rPr>
          <w:u w:val="single"/>
          <w:lang w:val="pt-BR"/>
        </w:rPr>
        <w:t>Atestado de Capacidade Técnica</w:t>
      </w:r>
      <w:r w:rsidRPr="0018346A">
        <w:rPr>
          <w:lang w:val="pt-BR"/>
        </w:rPr>
        <w:t xml:space="preserve">, fornecido por pessoa jurídica de direito público ou privado, declarando que a empresa licitante já </w:t>
      </w:r>
      <w:r>
        <w:rPr>
          <w:lang w:val="pt-BR"/>
        </w:rPr>
        <w:t>fornece</w:t>
      </w:r>
      <w:r w:rsidRPr="0018346A">
        <w:rPr>
          <w:lang w:val="pt-BR"/>
        </w:rPr>
        <w:t xml:space="preserve">u ou está </w:t>
      </w:r>
      <w:r>
        <w:rPr>
          <w:lang w:val="pt-BR"/>
        </w:rPr>
        <w:t>fornecendo</w:t>
      </w:r>
      <w:r w:rsidRPr="0018346A">
        <w:rPr>
          <w:lang w:val="pt-BR"/>
        </w:rPr>
        <w:t xml:space="preserve"> </w:t>
      </w:r>
      <w:r>
        <w:rPr>
          <w:lang w:val="pt-BR"/>
        </w:rPr>
        <w:t>produtos</w:t>
      </w:r>
      <w:r w:rsidRPr="0018346A">
        <w:rPr>
          <w:lang w:val="pt-BR"/>
        </w:rPr>
        <w:t xml:space="preserve"> compatíveis e pertinentes com o objeto desta licitação.</w:t>
      </w:r>
    </w:p>
    <w:p w:rsidR="00C60013" w:rsidRDefault="00C60013" w:rsidP="005604B4">
      <w:pPr>
        <w:pStyle w:val="PargrafodaLista"/>
        <w:ind w:left="644"/>
        <w:jc w:val="both"/>
        <w:rPr>
          <w:lang w:val="pt-BR"/>
        </w:rPr>
      </w:pPr>
    </w:p>
    <w:p w:rsidR="0094070A" w:rsidRPr="00BE1E78" w:rsidRDefault="0094070A" w:rsidP="00E51869">
      <w:pPr>
        <w:pStyle w:val="PargrafodaLista"/>
        <w:ind w:left="426"/>
        <w:rPr>
          <w:b/>
          <w:i/>
          <w:u w:val="single"/>
          <w:lang w:val="pt-BR" w:eastAsia="pt-BR"/>
        </w:rPr>
      </w:pPr>
      <w:r w:rsidRPr="00BE1E78">
        <w:rPr>
          <w:b/>
          <w:i/>
          <w:u w:val="single"/>
          <w:lang w:val="pt-BR" w:eastAsia="pt-BR"/>
        </w:rPr>
        <w:t>DECLARAÇÕES:</w:t>
      </w:r>
    </w:p>
    <w:p w:rsidR="00BE5C57" w:rsidRDefault="00BE1E78" w:rsidP="00BE1E78">
      <w:pPr>
        <w:ind w:left="284" w:hanging="142"/>
        <w:jc w:val="both"/>
        <w:rPr>
          <w:sz w:val="24"/>
          <w:szCs w:val="24"/>
        </w:rPr>
      </w:pPr>
      <w:r w:rsidRPr="00BE1E78">
        <w:rPr>
          <w:sz w:val="24"/>
          <w:szCs w:val="24"/>
        </w:rPr>
        <w:t>1- As declarações emitidas pela licitante deverão ser apresentadas em papel timbrado e assinadas por pessoa detentora de plenos poderes de representação legal, comprovado através do Contrato Social ou instrumento público de procuração transferindo ao signatário os poderes de representação.</w:t>
      </w:r>
      <w:r>
        <w:rPr>
          <w:sz w:val="24"/>
          <w:szCs w:val="24"/>
        </w:rPr>
        <w:t xml:space="preserve"> Sendo elas:</w:t>
      </w:r>
    </w:p>
    <w:p w:rsidR="001457C2" w:rsidRDefault="00BE1E78" w:rsidP="00BE1E78">
      <w:pPr>
        <w:ind w:left="284" w:hanging="142"/>
        <w:jc w:val="both"/>
        <w:rPr>
          <w:sz w:val="24"/>
        </w:rPr>
      </w:pPr>
      <w:r>
        <w:rPr>
          <w:sz w:val="24"/>
          <w:szCs w:val="24"/>
        </w:rPr>
        <w:t xml:space="preserve">2- </w:t>
      </w:r>
      <w:r w:rsidRPr="00BE1E78">
        <w:rPr>
          <w:sz w:val="24"/>
        </w:rPr>
        <w:t>Declaração</w:t>
      </w:r>
      <w:r w:rsidR="001457C2">
        <w:rPr>
          <w:sz w:val="24"/>
        </w:rPr>
        <w:t xml:space="preserve"> de Condição de ME, EPP ou equiparada, conforme modelo contido no </w:t>
      </w:r>
      <w:r w:rsidR="001457C2" w:rsidRPr="001457C2">
        <w:rPr>
          <w:sz w:val="24"/>
        </w:rPr>
        <w:t>A</w:t>
      </w:r>
      <w:r w:rsidR="001457C2">
        <w:rPr>
          <w:sz w:val="24"/>
        </w:rPr>
        <w:t>nexo V.</w:t>
      </w:r>
    </w:p>
    <w:p w:rsidR="001457C2" w:rsidRDefault="001457C2" w:rsidP="00BE1E78">
      <w:pPr>
        <w:ind w:left="284" w:hanging="142"/>
        <w:jc w:val="both"/>
        <w:rPr>
          <w:sz w:val="24"/>
        </w:rPr>
      </w:pPr>
      <w:r>
        <w:rPr>
          <w:sz w:val="24"/>
        </w:rPr>
        <w:t xml:space="preserve">3- </w:t>
      </w:r>
      <w:r w:rsidRPr="001457C2">
        <w:rPr>
          <w:sz w:val="24"/>
        </w:rPr>
        <w:t>Declaração De Inexistência De Fato Impeditivo</w:t>
      </w:r>
      <w:r>
        <w:rPr>
          <w:sz w:val="24"/>
        </w:rPr>
        <w:t>, conforme modelo contido no Anexo VI.</w:t>
      </w:r>
    </w:p>
    <w:p w:rsidR="001457C2" w:rsidRDefault="001457C2" w:rsidP="00BE1E78">
      <w:pPr>
        <w:ind w:left="284" w:hanging="142"/>
        <w:jc w:val="both"/>
        <w:rPr>
          <w:sz w:val="24"/>
        </w:rPr>
      </w:pPr>
      <w:r>
        <w:rPr>
          <w:sz w:val="24"/>
        </w:rPr>
        <w:t xml:space="preserve">4- </w:t>
      </w:r>
      <w:r w:rsidRPr="001457C2">
        <w:rPr>
          <w:sz w:val="24"/>
        </w:rPr>
        <w:t>Declaração De Menores</w:t>
      </w:r>
      <w:r>
        <w:rPr>
          <w:sz w:val="24"/>
        </w:rPr>
        <w:t>, conforme modelo contido no Anexo VII.</w:t>
      </w:r>
    </w:p>
    <w:p w:rsidR="001457C2" w:rsidRDefault="001D60FA" w:rsidP="00BE1E78">
      <w:pPr>
        <w:ind w:left="284" w:hanging="142"/>
        <w:jc w:val="both"/>
        <w:rPr>
          <w:sz w:val="24"/>
        </w:rPr>
      </w:pPr>
      <w:r>
        <w:rPr>
          <w:sz w:val="24"/>
        </w:rPr>
        <w:t xml:space="preserve">5- </w:t>
      </w:r>
      <w:r w:rsidR="001569D2">
        <w:rPr>
          <w:sz w:val="24"/>
        </w:rPr>
        <w:t>Declaração d</w:t>
      </w:r>
      <w:r>
        <w:rPr>
          <w:sz w:val="24"/>
        </w:rPr>
        <w:t>e Conformidade c</w:t>
      </w:r>
      <w:r w:rsidRPr="001D60FA">
        <w:rPr>
          <w:sz w:val="24"/>
        </w:rPr>
        <w:t xml:space="preserve">om </w:t>
      </w:r>
      <w:r>
        <w:rPr>
          <w:sz w:val="24"/>
        </w:rPr>
        <w:t>o e</w:t>
      </w:r>
      <w:r w:rsidRPr="001D60FA">
        <w:rPr>
          <w:sz w:val="24"/>
        </w:rPr>
        <w:t>dital</w:t>
      </w:r>
      <w:r>
        <w:rPr>
          <w:sz w:val="24"/>
        </w:rPr>
        <w:t>, conforme modelo contido no Anexo VIII.</w:t>
      </w:r>
    </w:p>
    <w:p w:rsidR="0015575D" w:rsidRPr="00BE1E78" w:rsidRDefault="0015575D" w:rsidP="00BE1E78">
      <w:pPr>
        <w:jc w:val="both"/>
      </w:pPr>
    </w:p>
    <w:p w:rsidR="0094070A" w:rsidRPr="00BE1E78" w:rsidRDefault="0094070A" w:rsidP="00BE1E78">
      <w:pPr>
        <w:ind w:left="426"/>
        <w:rPr>
          <w:b/>
          <w:i/>
          <w:sz w:val="24"/>
          <w:szCs w:val="24"/>
          <w:u w:val="single"/>
        </w:rPr>
      </w:pPr>
      <w:r w:rsidRPr="00BE1E78">
        <w:rPr>
          <w:b/>
          <w:i/>
          <w:sz w:val="24"/>
          <w:szCs w:val="24"/>
          <w:u w:val="single"/>
        </w:rPr>
        <w:t>DISPOSIÇÕES GERAIS DA HABILITAÇÃO:</w:t>
      </w:r>
    </w:p>
    <w:p w:rsidR="0094070A" w:rsidRPr="00BE1E78" w:rsidRDefault="00BE1E78" w:rsidP="000146CC">
      <w:pPr>
        <w:ind w:left="284" w:hanging="142"/>
        <w:jc w:val="both"/>
        <w:rPr>
          <w:sz w:val="24"/>
          <w:szCs w:val="24"/>
        </w:rPr>
      </w:pPr>
      <w:r w:rsidRPr="00BE1E78">
        <w:rPr>
          <w:sz w:val="24"/>
          <w:szCs w:val="24"/>
        </w:rPr>
        <w:t xml:space="preserve">1- </w:t>
      </w:r>
      <w:r w:rsidR="0094070A" w:rsidRPr="00BE1E78">
        <w:rPr>
          <w:sz w:val="24"/>
          <w:szCs w:val="24"/>
        </w:rPr>
        <w:t>Os documentos exigidos para habilitação poderão ser apresentados em original ou por qualquer processo de cópia autenticada por cartório competente ou em cópia simples acompanhada do respectivo original para ser autenticada pel</w:t>
      </w:r>
      <w:r w:rsidR="00DC7130" w:rsidRPr="00BE1E78">
        <w:rPr>
          <w:sz w:val="24"/>
          <w:szCs w:val="24"/>
        </w:rPr>
        <w:t>a</w:t>
      </w:r>
      <w:r w:rsidR="009A1E07" w:rsidRPr="00BE1E78">
        <w:rPr>
          <w:sz w:val="24"/>
          <w:szCs w:val="24"/>
        </w:rPr>
        <w:t xml:space="preserve"> P</w:t>
      </w:r>
      <w:r w:rsidR="0094070A" w:rsidRPr="00BE1E78">
        <w:rPr>
          <w:sz w:val="24"/>
          <w:szCs w:val="24"/>
        </w:rPr>
        <w:t>regoeir</w:t>
      </w:r>
      <w:r w:rsidR="00DC7130" w:rsidRPr="00BE1E78">
        <w:rPr>
          <w:sz w:val="24"/>
          <w:szCs w:val="24"/>
        </w:rPr>
        <w:t>a</w:t>
      </w:r>
      <w:r w:rsidR="0094070A" w:rsidRPr="00BE1E78">
        <w:rPr>
          <w:sz w:val="24"/>
          <w:szCs w:val="24"/>
        </w:rPr>
        <w:t xml:space="preserve"> ou por membro de sua equipe de apoio, no momento da análise dos documentos de habilitação.</w:t>
      </w:r>
    </w:p>
    <w:p w:rsidR="0094070A" w:rsidRPr="00BE1E78" w:rsidRDefault="00BE1E78" w:rsidP="000146CC">
      <w:pPr>
        <w:ind w:left="284" w:hanging="142"/>
        <w:jc w:val="both"/>
        <w:rPr>
          <w:sz w:val="24"/>
          <w:szCs w:val="24"/>
        </w:rPr>
      </w:pPr>
      <w:r w:rsidRPr="00BE1E78">
        <w:rPr>
          <w:sz w:val="24"/>
          <w:szCs w:val="24"/>
        </w:rPr>
        <w:t xml:space="preserve">2- </w:t>
      </w:r>
      <w:r w:rsidR="00522223" w:rsidRPr="00522223">
        <w:rPr>
          <w:sz w:val="24"/>
          <w:szCs w:val="24"/>
        </w:rPr>
        <w:t>A constatação, a qualquer tempo, de adulteração ou falsificação dos documentos apresentados ensejará a aplicação da penalidade de suspensão temporária do direito de licitar e contratar com o MUNICÍPIO, pelo prazo máximo de até 5 (cinco) anos, bem como de proposta à autoridade competente de aplicação da pena de inidoneidade, independentemente da adoção de medidas tendentes à aplicação das sansões civis e penais cabíveis, obedecido sempre o direito constitucional da ampla defesa e do contraditório</w:t>
      </w:r>
    </w:p>
    <w:p w:rsidR="00522223" w:rsidRDefault="00BE1E78" w:rsidP="000146CC">
      <w:pPr>
        <w:ind w:left="284" w:hanging="142"/>
        <w:jc w:val="both"/>
        <w:rPr>
          <w:sz w:val="24"/>
          <w:szCs w:val="24"/>
        </w:rPr>
      </w:pPr>
      <w:r w:rsidRPr="00BE1E78">
        <w:rPr>
          <w:sz w:val="24"/>
          <w:szCs w:val="24"/>
        </w:rPr>
        <w:t>3-</w:t>
      </w:r>
      <w:r w:rsidR="00522223">
        <w:rPr>
          <w:sz w:val="24"/>
          <w:szCs w:val="24"/>
        </w:rPr>
        <w:t xml:space="preserve"> </w:t>
      </w:r>
      <w:r w:rsidR="00522223" w:rsidRPr="00BE1E78">
        <w:rPr>
          <w:sz w:val="24"/>
          <w:szCs w:val="24"/>
        </w:rPr>
        <w:t>O não atendimento de qualquer das condições aqui previstas provocará a inabilitação do licitante vencedor</w:t>
      </w:r>
      <w:r w:rsidR="000146CC">
        <w:rPr>
          <w:sz w:val="24"/>
          <w:szCs w:val="24"/>
        </w:rPr>
        <w:t>.</w:t>
      </w:r>
    </w:p>
    <w:p w:rsidR="000146CC" w:rsidRDefault="000146CC" w:rsidP="000146CC">
      <w:pPr>
        <w:ind w:left="284" w:hanging="142"/>
        <w:jc w:val="both"/>
        <w:rPr>
          <w:sz w:val="24"/>
          <w:szCs w:val="24"/>
        </w:rPr>
      </w:pPr>
      <w:r>
        <w:rPr>
          <w:sz w:val="24"/>
          <w:szCs w:val="24"/>
        </w:rPr>
        <w:t>4- Após transcorrido as fases desta licitação, será lavrada Ata contendo todo o andamento do certame, que deverá ser assinada pelos membros da Comissão de Licitação e proponentes participantes do certame.</w:t>
      </w:r>
    </w:p>
    <w:p w:rsidR="000146CC" w:rsidRDefault="000146CC" w:rsidP="00BE1E78">
      <w:pPr>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0146CC" w:rsidTr="00C746E3">
        <w:trPr>
          <w:trHeight w:val="405"/>
        </w:trPr>
        <w:tc>
          <w:tcPr>
            <w:tcW w:w="9325" w:type="dxa"/>
            <w:shd w:val="clear" w:color="auto" w:fill="BFBFBF" w:themeFill="background1" w:themeFillShade="BF"/>
            <w:vAlign w:val="center"/>
          </w:tcPr>
          <w:p w:rsidR="000146CC" w:rsidRPr="000146CC" w:rsidRDefault="000146CC" w:rsidP="000146CC">
            <w:pPr>
              <w:jc w:val="center"/>
              <w:rPr>
                <w:b/>
              </w:rPr>
            </w:pPr>
            <w:r w:rsidRPr="000146CC">
              <w:rPr>
                <w:b/>
                <w:sz w:val="24"/>
              </w:rPr>
              <w:t xml:space="preserve">12 - </w:t>
            </w:r>
            <w:r w:rsidR="0035249A" w:rsidRPr="00A00826">
              <w:rPr>
                <w:b/>
                <w:sz w:val="24"/>
                <w:szCs w:val="24"/>
              </w:rPr>
              <w:t>DOS RECURSOS</w:t>
            </w:r>
          </w:p>
        </w:tc>
      </w:tr>
    </w:tbl>
    <w:p w:rsidR="000146CC" w:rsidRDefault="000146CC" w:rsidP="00BE1E78">
      <w:pPr>
        <w:jc w:val="both"/>
        <w:rPr>
          <w:sz w:val="24"/>
          <w:szCs w:val="24"/>
        </w:rPr>
      </w:pPr>
    </w:p>
    <w:p w:rsidR="0094070A" w:rsidRPr="009303B3" w:rsidRDefault="0035249A" w:rsidP="002611B5">
      <w:pPr>
        <w:ind w:left="284" w:hanging="142"/>
        <w:jc w:val="both"/>
      </w:pPr>
      <w:r>
        <w:rPr>
          <w:sz w:val="24"/>
          <w:szCs w:val="24"/>
        </w:rPr>
        <w:t xml:space="preserve">1- </w:t>
      </w:r>
      <w:bookmarkStart w:id="114" w:name="_Toc4294537"/>
      <w:bookmarkStart w:id="115" w:name="_Toc6893734"/>
      <w:bookmarkStart w:id="116" w:name="_Toc6893946"/>
      <w:bookmarkStart w:id="117" w:name="_Toc6909654"/>
      <w:bookmarkStart w:id="118" w:name="_Toc6909929"/>
      <w:bookmarkStart w:id="119" w:name="_Toc6975571"/>
      <w:bookmarkStart w:id="120" w:name="_Toc6978108"/>
      <w:bookmarkStart w:id="121" w:name="_Toc6978137"/>
      <w:bookmarkStart w:id="122" w:name="_Toc6978301"/>
      <w:bookmarkStart w:id="123" w:name="_Toc6979189"/>
      <w:bookmarkStart w:id="124" w:name="_Toc11230056"/>
      <w:bookmarkStart w:id="125" w:name="_Toc11481225"/>
      <w:bookmarkStart w:id="126" w:name="_Toc11742849"/>
      <w:bookmarkStart w:id="127" w:name="_Toc13969050"/>
      <w:bookmarkStart w:id="128" w:name="_Toc3324782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94070A" w:rsidRPr="0035249A">
        <w:rPr>
          <w:sz w:val="24"/>
        </w:rPr>
        <w:t>Declarado o vencedor ou fracassado o</w:t>
      </w:r>
      <w:r w:rsidR="003212A6" w:rsidRPr="0035249A">
        <w:rPr>
          <w:sz w:val="24"/>
        </w:rPr>
        <w:t xml:space="preserve"> lote, os licitantes poderão no momento do certame</w:t>
      </w:r>
      <w:r w:rsidR="0094070A" w:rsidRPr="0035249A">
        <w:rPr>
          <w:sz w:val="24"/>
        </w:rPr>
        <w:t xml:space="preserve"> manifestar motivadamente, a intenção de recorrer.</w:t>
      </w:r>
    </w:p>
    <w:p w:rsidR="0094070A" w:rsidRPr="0035249A" w:rsidRDefault="0035249A" w:rsidP="0035249A">
      <w:pPr>
        <w:ind w:left="284" w:hanging="142"/>
        <w:jc w:val="both"/>
        <w:rPr>
          <w:sz w:val="24"/>
          <w:szCs w:val="24"/>
        </w:rPr>
      </w:pPr>
      <w:r w:rsidRPr="0035249A">
        <w:rPr>
          <w:sz w:val="24"/>
          <w:szCs w:val="24"/>
        </w:rPr>
        <w:t xml:space="preserve">2- </w:t>
      </w:r>
      <w:r w:rsidR="00863C04" w:rsidRPr="0035249A">
        <w:rPr>
          <w:sz w:val="24"/>
          <w:szCs w:val="24"/>
        </w:rPr>
        <w:t>A</w:t>
      </w:r>
      <w:r w:rsidR="00D42B39" w:rsidRPr="0035249A">
        <w:rPr>
          <w:sz w:val="24"/>
          <w:szCs w:val="24"/>
        </w:rPr>
        <w:t xml:space="preserve"> P</w:t>
      </w:r>
      <w:r w:rsidR="0094070A" w:rsidRPr="0035249A">
        <w:rPr>
          <w:sz w:val="24"/>
          <w:szCs w:val="24"/>
        </w:rPr>
        <w:t>regoeir</w:t>
      </w:r>
      <w:r w:rsidR="00863C04" w:rsidRPr="0035249A">
        <w:rPr>
          <w:sz w:val="24"/>
          <w:szCs w:val="24"/>
        </w:rPr>
        <w:t>a</w:t>
      </w:r>
      <w:r w:rsidR="0094070A" w:rsidRPr="0035249A">
        <w:rPr>
          <w:sz w:val="24"/>
          <w:szCs w:val="24"/>
        </w:rPr>
        <w:t xml:space="preserve"> negará admissibilidade ao recurso quando interposto sem motivação ou fora do prazo estabelecido.</w:t>
      </w:r>
    </w:p>
    <w:p w:rsidR="0094070A" w:rsidRPr="0035249A" w:rsidRDefault="0035249A" w:rsidP="0035249A">
      <w:pPr>
        <w:ind w:left="284" w:hanging="142"/>
        <w:jc w:val="both"/>
        <w:rPr>
          <w:sz w:val="24"/>
          <w:szCs w:val="24"/>
        </w:rPr>
      </w:pPr>
      <w:r w:rsidRPr="0035249A">
        <w:rPr>
          <w:sz w:val="24"/>
          <w:szCs w:val="24"/>
        </w:rPr>
        <w:t xml:space="preserve">3- </w:t>
      </w:r>
      <w:r w:rsidR="0094070A" w:rsidRPr="0035249A">
        <w:rPr>
          <w:sz w:val="24"/>
          <w:szCs w:val="24"/>
        </w:rPr>
        <w:t>A falta de manifestação imediata e motivada da intenção de recorrer dos licitantes importará decadência do direito de recurso.</w:t>
      </w:r>
    </w:p>
    <w:p w:rsidR="0094070A" w:rsidRPr="0035249A" w:rsidRDefault="0035249A" w:rsidP="0035249A">
      <w:pPr>
        <w:ind w:left="284" w:hanging="142"/>
        <w:jc w:val="both"/>
        <w:rPr>
          <w:sz w:val="24"/>
          <w:szCs w:val="24"/>
        </w:rPr>
      </w:pPr>
      <w:r w:rsidRPr="0035249A">
        <w:rPr>
          <w:sz w:val="24"/>
          <w:szCs w:val="24"/>
        </w:rPr>
        <w:t xml:space="preserve">4- </w:t>
      </w:r>
      <w:r w:rsidR="0094070A" w:rsidRPr="0035249A">
        <w:rPr>
          <w:sz w:val="24"/>
          <w:szCs w:val="24"/>
        </w:rPr>
        <w:t>Admitido o recurso será concedido o prazo de 3 (três) dias úteis para apresentação de suas razões.</w:t>
      </w:r>
    </w:p>
    <w:p w:rsidR="0094070A" w:rsidRPr="0035249A" w:rsidRDefault="0035249A" w:rsidP="0035249A">
      <w:pPr>
        <w:ind w:left="284" w:hanging="142"/>
        <w:jc w:val="both"/>
        <w:rPr>
          <w:sz w:val="24"/>
          <w:szCs w:val="24"/>
        </w:rPr>
      </w:pPr>
      <w:r w:rsidRPr="0035249A">
        <w:rPr>
          <w:sz w:val="24"/>
          <w:szCs w:val="24"/>
        </w:rPr>
        <w:t xml:space="preserve">5- </w:t>
      </w:r>
      <w:r w:rsidR="0094070A" w:rsidRPr="0035249A">
        <w:rPr>
          <w:sz w:val="24"/>
          <w:szCs w:val="24"/>
        </w:rPr>
        <w:t xml:space="preserve">Os demais licitantes ficarão automaticamente intimados a apresentar </w:t>
      </w:r>
      <w:r w:rsidR="0089706E" w:rsidRPr="0035249A">
        <w:rPr>
          <w:sz w:val="24"/>
          <w:szCs w:val="24"/>
        </w:rPr>
        <w:t>contrarrazões</w:t>
      </w:r>
      <w:r w:rsidR="0094070A" w:rsidRPr="0035249A">
        <w:rPr>
          <w:sz w:val="24"/>
          <w:szCs w:val="24"/>
        </w:rPr>
        <w:t xml:space="preserve"> no prazo de 3 (três) dias úteis, contados do término do prazo do recorrente, sendo-lhes assegurada vista dos autos.</w:t>
      </w:r>
    </w:p>
    <w:p w:rsidR="0094070A" w:rsidRPr="0035249A" w:rsidRDefault="0035249A" w:rsidP="0035249A">
      <w:pPr>
        <w:ind w:left="284" w:hanging="142"/>
        <w:jc w:val="both"/>
        <w:rPr>
          <w:sz w:val="24"/>
          <w:szCs w:val="24"/>
        </w:rPr>
      </w:pPr>
      <w:r w:rsidRPr="0035249A">
        <w:rPr>
          <w:sz w:val="24"/>
          <w:szCs w:val="24"/>
        </w:rPr>
        <w:lastRenderedPageBreak/>
        <w:t xml:space="preserve">6- </w:t>
      </w:r>
      <w:r w:rsidR="0094070A" w:rsidRPr="0035249A">
        <w:rPr>
          <w:sz w:val="24"/>
          <w:szCs w:val="24"/>
        </w:rPr>
        <w:t xml:space="preserve">A apresentação das razões de recurso e das contrarrazões, assim como documentos complementares, será efetuada obrigatoriamente mediante protocolo junto ao </w:t>
      </w:r>
      <w:r w:rsidR="0089706E" w:rsidRPr="0035249A">
        <w:rPr>
          <w:sz w:val="24"/>
          <w:szCs w:val="24"/>
        </w:rPr>
        <w:t>Departamento de Licitações</w:t>
      </w:r>
      <w:r w:rsidR="0094070A" w:rsidRPr="0035249A">
        <w:rPr>
          <w:sz w:val="24"/>
          <w:szCs w:val="24"/>
        </w:rPr>
        <w:t xml:space="preserve">, </w:t>
      </w:r>
      <w:r w:rsidRPr="0035249A">
        <w:rPr>
          <w:sz w:val="24"/>
          <w:szCs w:val="24"/>
        </w:rPr>
        <w:t>no horário de 8h:00min às 12h:00min e de 14h:00min às 16h:30min, de segunda a sexta-feira</w:t>
      </w:r>
      <w:r w:rsidR="0094070A" w:rsidRPr="0035249A">
        <w:rPr>
          <w:sz w:val="24"/>
          <w:szCs w:val="24"/>
        </w:rPr>
        <w:t>, o</w:t>
      </w:r>
      <w:r w:rsidR="00A97395" w:rsidRPr="0035249A">
        <w:rPr>
          <w:sz w:val="24"/>
          <w:szCs w:val="24"/>
        </w:rPr>
        <w:t>bservados os prazos previstos neste Edital</w:t>
      </w:r>
      <w:r w:rsidR="0094070A" w:rsidRPr="0035249A">
        <w:rPr>
          <w:sz w:val="24"/>
          <w:szCs w:val="24"/>
        </w:rPr>
        <w:t>.</w:t>
      </w:r>
    </w:p>
    <w:p w:rsidR="0094070A" w:rsidRPr="0035249A" w:rsidRDefault="0035249A" w:rsidP="0035249A">
      <w:pPr>
        <w:ind w:left="284" w:hanging="142"/>
        <w:jc w:val="both"/>
        <w:rPr>
          <w:sz w:val="24"/>
          <w:szCs w:val="24"/>
        </w:rPr>
      </w:pPr>
      <w:r w:rsidRPr="0035249A">
        <w:rPr>
          <w:sz w:val="24"/>
          <w:szCs w:val="24"/>
        </w:rPr>
        <w:t xml:space="preserve">7- </w:t>
      </w:r>
      <w:r w:rsidR="0094070A" w:rsidRPr="0035249A">
        <w:rPr>
          <w:sz w:val="24"/>
          <w:szCs w:val="24"/>
        </w:rPr>
        <w:t>Os recursos e contrarrazões de r</w:t>
      </w:r>
      <w:r w:rsidR="00D42B39" w:rsidRPr="0035249A">
        <w:rPr>
          <w:sz w:val="24"/>
          <w:szCs w:val="24"/>
        </w:rPr>
        <w:t>ecurso devem ser endereçados a P</w:t>
      </w:r>
      <w:r w:rsidR="0094070A" w:rsidRPr="0035249A">
        <w:rPr>
          <w:sz w:val="24"/>
          <w:szCs w:val="24"/>
        </w:rPr>
        <w:t>regoeir</w:t>
      </w:r>
      <w:r w:rsidR="0089706E" w:rsidRPr="0035249A">
        <w:rPr>
          <w:sz w:val="24"/>
          <w:szCs w:val="24"/>
        </w:rPr>
        <w:t>a</w:t>
      </w:r>
      <w:r w:rsidR="0094070A" w:rsidRPr="0035249A">
        <w:rPr>
          <w:sz w:val="24"/>
          <w:szCs w:val="24"/>
        </w:rPr>
        <w:t>, que poderá:</w:t>
      </w:r>
    </w:p>
    <w:p w:rsidR="0094070A" w:rsidRPr="0035249A" w:rsidRDefault="0035249A" w:rsidP="0035249A">
      <w:pPr>
        <w:ind w:left="284" w:hanging="142"/>
        <w:jc w:val="both"/>
        <w:rPr>
          <w:sz w:val="24"/>
          <w:szCs w:val="24"/>
        </w:rPr>
      </w:pPr>
      <w:r w:rsidRPr="0035249A">
        <w:rPr>
          <w:sz w:val="24"/>
          <w:szCs w:val="24"/>
        </w:rPr>
        <w:t xml:space="preserve">7.1- </w:t>
      </w:r>
      <w:r w:rsidR="004A7643" w:rsidRPr="0035249A">
        <w:rPr>
          <w:sz w:val="24"/>
          <w:szCs w:val="24"/>
        </w:rPr>
        <w:t>M</w:t>
      </w:r>
      <w:r w:rsidR="0094070A" w:rsidRPr="0035249A">
        <w:rPr>
          <w:sz w:val="24"/>
          <w:szCs w:val="24"/>
        </w:rPr>
        <w:t>otivadamente, reconsiderar a decisão;</w:t>
      </w:r>
    </w:p>
    <w:p w:rsidR="0094070A" w:rsidRPr="0035249A" w:rsidRDefault="0035249A" w:rsidP="0035249A">
      <w:pPr>
        <w:ind w:left="284" w:hanging="142"/>
        <w:jc w:val="both"/>
        <w:rPr>
          <w:sz w:val="24"/>
          <w:szCs w:val="24"/>
        </w:rPr>
      </w:pPr>
      <w:r w:rsidRPr="0035249A">
        <w:rPr>
          <w:sz w:val="24"/>
          <w:szCs w:val="24"/>
        </w:rPr>
        <w:t xml:space="preserve">7.2- </w:t>
      </w:r>
      <w:r w:rsidR="004A7643" w:rsidRPr="0035249A">
        <w:rPr>
          <w:sz w:val="24"/>
          <w:szCs w:val="24"/>
        </w:rPr>
        <w:t>M</w:t>
      </w:r>
      <w:r w:rsidR="0094070A" w:rsidRPr="0035249A">
        <w:rPr>
          <w:sz w:val="24"/>
          <w:szCs w:val="24"/>
        </w:rPr>
        <w:t>otivadamente, manter a decisão, encaminhando o recurso para a autoridade competente, conforme art. 8º do Decreto nº. 44.786/2008.</w:t>
      </w:r>
    </w:p>
    <w:p w:rsidR="0094070A" w:rsidRPr="0035249A" w:rsidRDefault="0035249A" w:rsidP="0035249A">
      <w:pPr>
        <w:ind w:left="284" w:hanging="142"/>
        <w:jc w:val="both"/>
        <w:rPr>
          <w:sz w:val="24"/>
          <w:szCs w:val="24"/>
        </w:rPr>
      </w:pPr>
      <w:r w:rsidRPr="0035249A">
        <w:rPr>
          <w:sz w:val="24"/>
          <w:szCs w:val="24"/>
        </w:rPr>
        <w:t xml:space="preserve">8- </w:t>
      </w:r>
      <w:r w:rsidR="0094070A" w:rsidRPr="0035249A">
        <w:rPr>
          <w:sz w:val="24"/>
          <w:szCs w:val="24"/>
        </w:rPr>
        <w:t>Não serão conhecidos os recursos quando não forem apresentadas as razões ou estas forem apresentadas fora dos prazos</w:t>
      </w:r>
      <w:r w:rsidR="007630E2">
        <w:rPr>
          <w:sz w:val="24"/>
          <w:szCs w:val="24"/>
        </w:rPr>
        <w:t xml:space="preserve"> e exigências de protocolo </w:t>
      </w:r>
      <w:r w:rsidR="0094070A" w:rsidRPr="0035249A">
        <w:rPr>
          <w:sz w:val="24"/>
          <w:szCs w:val="24"/>
        </w:rPr>
        <w:t>estabelecidos</w:t>
      </w:r>
      <w:r w:rsidR="007630E2">
        <w:rPr>
          <w:sz w:val="24"/>
          <w:szCs w:val="24"/>
        </w:rPr>
        <w:t xml:space="preserve"> neste edital</w:t>
      </w:r>
      <w:r w:rsidR="0094070A" w:rsidRPr="0035249A">
        <w:rPr>
          <w:sz w:val="24"/>
          <w:szCs w:val="24"/>
        </w:rPr>
        <w:t>.</w:t>
      </w:r>
    </w:p>
    <w:p w:rsidR="0094070A" w:rsidRPr="0035249A" w:rsidRDefault="0035249A" w:rsidP="0035249A">
      <w:pPr>
        <w:ind w:left="284" w:hanging="142"/>
        <w:jc w:val="both"/>
        <w:rPr>
          <w:sz w:val="24"/>
          <w:szCs w:val="24"/>
        </w:rPr>
      </w:pPr>
      <w:r w:rsidRPr="0035249A">
        <w:rPr>
          <w:sz w:val="24"/>
          <w:szCs w:val="24"/>
        </w:rPr>
        <w:t xml:space="preserve">9- </w:t>
      </w:r>
      <w:r w:rsidR="0094070A" w:rsidRPr="0035249A">
        <w:rPr>
          <w:sz w:val="24"/>
          <w:szCs w:val="24"/>
        </w:rPr>
        <w:t xml:space="preserve">Os </w:t>
      </w:r>
      <w:r w:rsidR="0094070A" w:rsidRPr="0035249A">
        <w:rPr>
          <w:b/>
          <w:sz w:val="24"/>
          <w:szCs w:val="24"/>
        </w:rPr>
        <w:t>recursos terão efeito suspensivo</w:t>
      </w:r>
      <w:r w:rsidR="0094070A" w:rsidRPr="0035249A">
        <w:rPr>
          <w:sz w:val="24"/>
          <w:szCs w:val="24"/>
        </w:rPr>
        <w:t xml:space="preserve"> e seu acolhimento importará a invalidação apenas dos atos insuscetíveis de aproveitamento, exceto quando manifestamente protelatórios ou quando </w:t>
      </w:r>
      <w:r w:rsidR="0089706E" w:rsidRPr="0035249A">
        <w:rPr>
          <w:sz w:val="24"/>
          <w:szCs w:val="24"/>
        </w:rPr>
        <w:t>a</w:t>
      </w:r>
      <w:r w:rsidR="00D42B39" w:rsidRPr="0035249A">
        <w:rPr>
          <w:sz w:val="24"/>
          <w:szCs w:val="24"/>
        </w:rPr>
        <w:t xml:space="preserve"> P</w:t>
      </w:r>
      <w:r w:rsidR="0094070A" w:rsidRPr="0035249A">
        <w:rPr>
          <w:sz w:val="24"/>
          <w:szCs w:val="24"/>
        </w:rPr>
        <w:t>regoeir</w:t>
      </w:r>
      <w:r w:rsidR="0089706E" w:rsidRPr="0035249A">
        <w:rPr>
          <w:sz w:val="24"/>
          <w:szCs w:val="24"/>
        </w:rPr>
        <w:t>a</w:t>
      </w:r>
      <w:r w:rsidR="0094070A" w:rsidRPr="0035249A">
        <w:rPr>
          <w:sz w:val="24"/>
          <w:szCs w:val="24"/>
        </w:rPr>
        <w:t xml:space="preserve"> reconsiderar sua decisão.</w:t>
      </w:r>
    </w:p>
    <w:p w:rsidR="0094070A" w:rsidRPr="0035249A" w:rsidRDefault="0035249A" w:rsidP="0035249A">
      <w:pPr>
        <w:ind w:left="284" w:hanging="142"/>
        <w:jc w:val="both"/>
        <w:rPr>
          <w:sz w:val="24"/>
          <w:szCs w:val="24"/>
        </w:rPr>
      </w:pPr>
      <w:r w:rsidRPr="0035249A">
        <w:rPr>
          <w:sz w:val="24"/>
          <w:szCs w:val="24"/>
        </w:rPr>
        <w:t xml:space="preserve">10- </w:t>
      </w:r>
      <w:r w:rsidR="0094070A" w:rsidRPr="0035249A">
        <w:rPr>
          <w:sz w:val="24"/>
          <w:szCs w:val="24"/>
        </w:rPr>
        <w:t xml:space="preserve">Os recursos deverão ser decididos no prazo de </w:t>
      </w:r>
      <w:r w:rsidR="000A5EA9" w:rsidRPr="0035249A">
        <w:rPr>
          <w:sz w:val="24"/>
          <w:szCs w:val="24"/>
        </w:rPr>
        <w:t>0</w:t>
      </w:r>
      <w:r w:rsidR="0094070A" w:rsidRPr="0035249A">
        <w:rPr>
          <w:sz w:val="24"/>
          <w:szCs w:val="24"/>
        </w:rPr>
        <w:t>5 (cinco) dias úteis, contados do encerramento do prazo para apresentação de contrarrazões.</w:t>
      </w:r>
    </w:p>
    <w:p w:rsidR="0094070A" w:rsidRDefault="0035249A" w:rsidP="0035249A">
      <w:pPr>
        <w:ind w:left="284" w:hanging="142"/>
        <w:jc w:val="both"/>
        <w:rPr>
          <w:sz w:val="24"/>
          <w:szCs w:val="24"/>
        </w:rPr>
      </w:pPr>
      <w:r w:rsidRPr="0035249A">
        <w:rPr>
          <w:sz w:val="24"/>
          <w:szCs w:val="24"/>
        </w:rPr>
        <w:t xml:space="preserve">11- </w:t>
      </w:r>
      <w:r w:rsidR="0094070A" w:rsidRPr="0035249A">
        <w:rPr>
          <w:sz w:val="24"/>
          <w:szCs w:val="24"/>
        </w:rPr>
        <w:t xml:space="preserve">As decisões de eventuais recursos serão divulgadas mediante publicação no </w:t>
      </w:r>
      <w:r w:rsidR="0039375C" w:rsidRPr="0035249A">
        <w:rPr>
          <w:sz w:val="24"/>
          <w:szCs w:val="24"/>
        </w:rPr>
        <w:t>Quadro de Avisos da Prefeitura Municipal</w:t>
      </w:r>
      <w:r w:rsidR="0094070A" w:rsidRPr="0035249A">
        <w:rPr>
          <w:sz w:val="24"/>
          <w:szCs w:val="24"/>
        </w:rPr>
        <w:t>.</w:t>
      </w:r>
    </w:p>
    <w:p w:rsidR="0035249A" w:rsidRDefault="0035249A" w:rsidP="0035249A">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35249A" w:rsidTr="00C746E3">
        <w:trPr>
          <w:trHeight w:val="405"/>
        </w:trPr>
        <w:tc>
          <w:tcPr>
            <w:tcW w:w="9325" w:type="dxa"/>
            <w:shd w:val="clear" w:color="auto" w:fill="BFBFBF" w:themeFill="background1" w:themeFillShade="BF"/>
            <w:vAlign w:val="center"/>
          </w:tcPr>
          <w:p w:rsidR="0035249A" w:rsidRPr="000146CC" w:rsidRDefault="0035249A" w:rsidP="0035249A">
            <w:pPr>
              <w:jc w:val="center"/>
              <w:rPr>
                <w:b/>
              </w:rPr>
            </w:pPr>
            <w:r w:rsidRPr="000146CC">
              <w:rPr>
                <w:b/>
                <w:sz w:val="24"/>
              </w:rPr>
              <w:t>1</w:t>
            </w:r>
            <w:r>
              <w:rPr>
                <w:b/>
                <w:sz w:val="24"/>
              </w:rPr>
              <w:t>3</w:t>
            </w:r>
            <w:r w:rsidRPr="000146CC">
              <w:rPr>
                <w:b/>
                <w:sz w:val="24"/>
              </w:rPr>
              <w:t xml:space="preserve"> - </w:t>
            </w:r>
            <w:r w:rsidRPr="00A00826">
              <w:rPr>
                <w:b/>
                <w:sz w:val="24"/>
                <w:szCs w:val="24"/>
              </w:rPr>
              <w:t>DA ADJUDICAÇÃO E DA HOMOLOGAÇÃO</w:t>
            </w:r>
          </w:p>
        </w:tc>
      </w:tr>
    </w:tbl>
    <w:p w:rsidR="0035249A" w:rsidRDefault="0035249A" w:rsidP="0035249A">
      <w:pPr>
        <w:ind w:left="284" w:hanging="142"/>
        <w:jc w:val="both"/>
        <w:rPr>
          <w:sz w:val="24"/>
          <w:szCs w:val="24"/>
        </w:rPr>
      </w:pPr>
    </w:p>
    <w:p w:rsidR="00E07DBB" w:rsidRDefault="00E07DBB" w:rsidP="002611B5">
      <w:pPr>
        <w:ind w:left="284" w:hanging="142"/>
        <w:jc w:val="both"/>
        <w:rPr>
          <w:sz w:val="24"/>
          <w:szCs w:val="24"/>
        </w:rPr>
      </w:pPr>
      <w:r>
        <w:rPr>
          <w:sz w:val="24"/>
          <w:szCs w:val="24"/>
        </w:rPr>
        <w:t>1</w:t>
      </w:r>
      <w:r w:rsidRPr="00E07DBB">
        <w:rPr>
          <w:sz w:val="24"/>
          <w:szCs w:val="24"/>
        </w:rPr>
        <w:t xml:space="preserve">- </w:t>
      </w:r>
      <w:bookmarkStart w:id="129" w:name="_Toc465656249"/>
      <w:bookmarkStart w:id="130" w:name="_Toc492435705"/>
      <w:bookmarkStart w:id="131" w:name="_Toc493996329"/>
      <w:bookmarkStart w:id="132" w:name="_Toc4294539"/>
      <w:bookmarkStart w:id="133" w:name="_Toc6893735"/>
      <w:bookmarkStart w:id="134" w:name="_Toc6893947"/>
      <w:bookmarkStart w:id="135" w:name="_Toc6909655"/>
      <w:bookmarkStart w:id="136" w:name="_Toc6909930"/>
      <w:bookmarkStart w:id="137" w:name="_Toc6975572"/>
      <w:bookmarkStart w:id="138" w:name="_Toc6978109"/>
      <w:bookmarkStart w:id="139" w:name="_Toc6978138"/>
      <w:bookmarkStart w:id="140" w:name="_Toc6978302"/>
      <w:bookmarkStart w:id="141" w:name="_Toc6979190"/>
      <w:bookmarkStart w:id="142" w:name="_Toc11230057"/>
      <w:bookmarkStart w:id="143" w:name="_Toc11481226"/>
      <w:bookmarkStart w:id="144" w:name="_Toc11742850"/>
      <w:bookmarkStart w:id="145" w:name="_Toc13969051"/>
      <w:bookmarkStart w:id="146" w:name="_Toc3324783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C21EFD" w:rsidRPr="00E07DBB">
        <w:rPr>
          <w:sz w:val="24"/>
          <w:szCs w:val="24"/>
        </w:rPr>
        <w:t>A</w:t>
      </w:r>
      <w:r w:rsidR="0094070A" w:rsidRPr="00E07DBB">
        <w:rPr>
          <w:sz w:val="24"/>
          <w:szCs w:val="24"/>
        </w:rPr>
        <w:t xml:space="preserve"> Pregoeir</w:t>
      </w:r>
      <w:r w:rsidR="00C21EFD" w:rsidRPr="00E07DBB">
        <w:rPr>
          <w:sz w:val="24"/>
          <w:szCs w:val="24"/>
        </w:rPr>
        <w:t>a</w:t>
      </w:r>
      <w:r w:rsidR="0094070A" w:rsidRPr="00E07DBB">
        <w:rPr>
          <w:sz w:val="24"/>
          <w:szCs w:val="24"/>
        </w:rPr>
        <w:t xml:space="preserve"> adjudicará o objeto da licitação ao licitante vencedor, quando inexistir recurso ou</w:t>
      </w:r>
    </w:p>
    <w:p w:rsidR="00E07DBB" w:rsidRDefault="00E07DBB" w:rsidP="002611B5">
      <w:pPr>
        <w:ind w:left="284" w:hanging="142"/>
        <w:jc w:val="both"/>
        <w:rPr>
          <w:sz w:val="24"/>
          <w:szCs w:val="24"/>
        </w:rPr>
      </w:pPr>
      <w:r w:rsidRPr="00E07DBB">
        <w:rPr>
          <w:sz w:val="24"/>
          <w:szCs w:val="24"/>
        </w:rPr>
        <w:t>quando reconsiderar sua decisão, com a posterior homologaç</w:t>
      </w:r>
      <w:r w:rsidR="001569D2">
        <w:rPr>
          <w:sz w:val="24"/>
          <w:szCs w:val="24"/>
        </w:rPr>
        <w:t xml:space="preserve">ão do resultado pela autoridade </w:t>
      </w:r>
      <w:r w:rsidRPr="00E07DBB">
        <w:rPr>
          <w:sz w:val="24"/>
          <w:szCs w:val="24"/>
        </w:rPr>
        <w:t>competente.</w:t>
      </w:r>
    </w:p>
    <w:p w:rsidR="00E07DBB" w:rsidRDefault="00E07DBB" w:rsidP="002611B5">
      <w:pPr>
        <w:ind w:left="284" w:hanging="142"/>
        <w:jc w:val="both"/>
        <w:rPr>
          <w:sz w:val="24"/>
          <w:szCs w:val="24"/>
        </w:rPr>
      </w:pPr>
      <w:r>
        <w:rPr>
          <w:sz w:val="24"/>
          <w:szCs w:val="24"/>
        </w:rPr>
        <w:t xml:space="preserve">2- </w:t>
      </w:r>
      <w:r w:rsidRPr="00E07DBB">
        <w:rPr>
          <w:sz w:val="24"/>
          <w:szCs w:val="24"/>
        </w:rPr>
        <w:t>Decididos os recursos porventura interpostos e, constatada a regularidade dos atos procedimentais e jurídicos, atestados por parecer emitido pela assessoria jurídica, a autoridade competente homologará e adjudicará o objeto licitado à (s) licitante proponente (s) vencedora (s) do certame, a (s) qual (is) receberá (ão) o contrato administrativo para a devida assinatura.</w:t>
      </w:r>
    </w:p>
    <w:p w:rsidR="00E07DBB" w:rsidRDefault="00E07DBB" w:rsidP="002611B5">
      <w:pPr>
        <w:ind w:left="284" w:hanging="142"/>
        <w:jc w:val="both"/>
        <w:rPr>
          <w:sz w:val="24"/>
          <w:szCs w:val="24"/>
        </w:rPr>
      </w:pPr>
      <w:r>
        <w:rPr>
          <w:sz w:val="24"/>
          <w:szCs w:val="24"/>
        </w:rPr>
        <w:t xml:space="preserve">3- </w:t>
      </w:r>
      <w:r w:rsidRPr="00E07DBB">
        <w:rPr>
          <w:sz w:val="24"/>
          <w:szCs w:val="24"/>
        </w:rPr>
        <w:t>Nos termos do artigo 49 da Lei Nacional nº 8.666, de 1993, aplicada subsidiariamente a esta modalidade por força do artigo 9º da Lei Nacional nº 10.520, de 2002, a autoridade máxima do MUNICÍPIO poderá revogar a licitação, por interesse público e conveniência administrativa, ou anular o certame quando verificado ilegalidade na prática de seus atos, tudo devidamente fundamentado.</w:t>
      </w:r>
    </w:p>
    <w:p w:rsidR="00CE7D69" w:rsidRDefault="00CE7D69"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4F4912" w:rsidTr="005B4DFA">
        <w:trPr>
          <w:trHeight w:val="405"/>
        </w:trPr>
        <w:tc>
          <w:tcPr>
            <w:tcW w:w="9325" w:type="dxa"/>
            <w:shd w:val="clear" w:color="auto" w:fill="BFBFBF" w:themeFill="background1" w:themeFillShade="BF"/>
            <w:vAlign w:val="center"/>
          </w:tcPr>
          <w:p w:rsidR="004F4912" w:rsidRPr="000146CC" w:rsidRDefault="004F4912" w:rsidP="004F4912">
            <w:pPr>
              <w:jc w:val="center"/>
              <w:rPr>
                <w:b/>
              </w:rPr>
            </w:pPr>
            <w:r w:rsidRPr="000146CC">
              <w:rPr>
                <w:b/>
                <w:sz w:val="24"/>
              </w:rPr>
              <w:t>1</w:t>
            </w:r>
            <w:r>
              <w:rPr>
                <w:b/>
                <w:sz w:val="24"/>
              </w:rPr>
              <w:t>4</w:t>
            </w:r>
            <w:r w:rsidRPr="000146CC">
              <w:rPr>
                <w:b/>
                <w:sz w:val="24"/>
              </w:rPr>
              <w:t xml:space="preserve"> </w:t>
            </w:r>
            <w:r>
              <w:rPr>
                <w:b/>
                <w:sz w:val="24"/>
              </w:rPr>
              <w:t>–</w:t>
            </w:r>
            <w:r w:rsidRPr="000146CC">
              <w:rPr>
                <w:b/>
                <w:sz w:val="24"/>
              </w:rPr>
              <w:t xml:space="preserve"> </w:t>
            </w:r>
            <w:r>
              <w:rPr>
                <w:b/>
                <w:sz w:val="24"/>
                <w:szCs w:val="24"/>
              </w:rPr>
              <w:t xml:space="preserve">DA </w:t>
            </w:r>
            <w:r w:rsidRPr="004F4912">
              <w:rPr>
                <w:b/>
                <w:sz w:val="24"/>
                <w:szCs w:val="24"/>
              </w:rPr>
              <w:t>ATA DE REGISTRO DE PREÇOS</w:t>
            </w:r>
          </w:p>
        </w:tc>
      </w:tr>
    </w:tbl>
    <w:p w:rsidR="00CE7D69" w:rsidRDefault="00CE7D69" w:rsidP="002611B5">
      <w:pPr>
        <w:ind w:left="284" w:hanging="142"/>
        <w:jc w:val="both"/>
        <w:rPr>
          <w:sz w:val="24"/>
          <w:szCs w:val="24"/>
        </w:rPr>
      </w:pPr>
    </w:p>
    <w:p w:rsidR="00642479" w:rsidRDefault="00C80C68" w:rsidP="002611B5">
      <w:pPr>
        <w:ind w:left="284" w:hanging="142"/>
        <w:jc w:val="both"/>
        <w:rPr>
          <w:sz w:val="24"/>
          <w:szCs w:val="24"/>
        </w:rPr>
      </w:pPr>
      <w:r w:rsidRPr="00642479">
        <w:rPr>
          <w:sz w:val="24"/>
          <w:szCs w:val="24"/>
        </w:rPr>
        <w:t xml:space="preserve">1 – As obrigações recíprocas entre o Município e a(s) licitante(s) proponente(s) vencedora(s), futura(s) adjudicatária(s), serão definidas na Ata de Registro de Preços, de acordo com a minuta inclusa – Anexo </w:t>
      </w:r>
      <w:r w:rsidR="00642479">
        <w:rPr>
          <w:sz w:val="24"/>
          <w:szCs w:val="24"/>
        </w:rPr>
        <w:t>IX.</w:t>
      </w:r>
      <w:r w:rsidRPr="00642479">
        <w:rPr>
          <w:sz w:val="24"/>
          <w:szCs w:val="24"/>
        </w:rPr>
        <w:t xml:space="preserve"> </w:t>
      </w:r>
    </w:p>
    <w:p w:rsidR="00C80C68" w:rsidRDefault="00C80C68" w:rsidP="002611B5">
      <w:pPr>
        <w:ind w:left="284" w:hanging="142"/>
        <w:jc w:val="both"/>
        <w:rPr>
          <w:sz w:val="24"/>
          <w:szCs w:val="24"/>
        </w:rPr>
      </w:pPr>
      <w:r w:rsidRPr="00642479">
        <w:rPr>
          <w:sz w:val="24"/>
          <w:szCs w:val="24"/>
        </w:rPr>
        <w:t xml:space="preserve">2. A(s) licitante(s) proponente(s) vencedora(s), doravante adjudicatária(s), será(ão) convocada(s) no prazo máximo de 05 (cinco) dias, após a homologação e adjudicação do presente processo, prorrogáveis por mais 05 (cinco) dias, se necessário, para assinar a Ata de Registro de Preço. </w:t>
      </w:r>
    </w:p>
    <w:p w:rsidR="00CE7D69" w:rsidRPr="00642479" w:rsidRDefault="00C80C68" w:rsidP="002611B5">
      <w:pPr>
        <w:ind w:left="284" w:hanging="142"/>
        <w:jc w:val="both"/>
        <w:rPr>
          <w:sz w:val="24"/>
          <w:szCs w:val="24"/>
        </w:rPr>
      </w:pPr>
      <w:r w:rsidRPr="00642479">
        <w:rPr>
          <w:sz w:val="24"/>
          <w:szCs w:val="24"/>
        </w:rPr>
        <w:t>2.1</w:t>
      </w:r>
      <w:r w:rsidR="00642479" w:rsidRPr="00642479">
        <w:rPr>
          <w:sz w:val="24"/>
          <w:szCs w:val="24"/>
        </w:rPr>
        <w:t xml:space="preserve"> – </w:t>
      </w:r>
      <w:r w:rsidRPr="00642479">
        <w:rPr>
          <w:sz w:val="24"/>
          <w:szCs w:val="24"/>
        </w:rPr>
        <w:t>A</w:t>
      </w:r>
      <w:r w:rsidR="00642479" w:rsidRPr="00642479">
        <w:rPr>
          <w:sz w:val="24"/>
          <w:szCs w:val="24"/>
        </w:rPr>
        <w:t xml:space="preserve"> </w:t>
      </w:r>
      <w:r w:rsidRPr="00642479">
        <w:rPr>
          <w:sz w:val="24"/>
          <w:szCs w:val="24"/>
        </w:rPr>
        <w:t>recusa da adjudicatária em assinar a Ata de Registro de Preço no prazo assinalado no item 2, permitirá que a autoridade competente do M</w:t>
      </w:r>
      <w:r w:rsidR="00642479">
        <w:rPr>
          <w:sz w:val="24"/>
          <w:szCs w:val="24"/>
        </w:rPr>
        <w:t>unicípio</w:t>
      </w:r>
      <w:r w:rsidRPr="00642479">
        <w:rPr>
          <w:sz w:val="24"/>
          <w:szCs w:val="24"/>
        </w:rPr>
        <w:t xml:space="preserve"> proclame a extinção dos efeitos jurídicos do ato de homologação, adjudicação e classificação definitiva, sem prejuíz</w:t>
      </w:r>
      <w:r w:rsidR="00642479">
        <w:rPr>
          <w:sz w:val="24"/>
          <w:szCs w:val="24"/>
        </w:rPr>
        <w:t>o das penalidades constantes n</w:t>
      </w:r>
      <w:r w:rsidRPr="00642479">
        <w:rPr>
          <w:sz w:val="24"/>
          <w:szCs w:val="24"/>
        </w:rPr>
        <w:t>este edital, quando então o processo retornará ao pregoeiro para negociação com as demais</w:t>
      </w:r>
      <w:r w:rsidR="00642479">
        <w:rPr>
          <w:sz w:val="24"/>
          <w:szCs w:val="24"/>
        </w:rPr>
        <w:t xml:space="preserve"> licitantes proponentes</w:t>
      </w:r>
      <w:r w:rsidRPr="00642479">
        <w:rPr>
          <w:sz w:val="24"/>
          <w:szCs w:val="24"/>
        </w:rPr>
        <w:t xml:space="preserve"> para obter a seleção da melhor proposta comercial</w:t>
      </w:r>
    </w:p>
    <w:p w:rsidR="00642479" w:rsidRDefault="00642479" w:rsidP="002611B5">
      <w:pPr>
        <w:ind w:left="284" w:hanging="142"/>
        <w:jc w:val="both"/>
        <w:rPr>
          <w:sz w:val="24"/>
          <w:szCs w:val="24"/>
        </w:rPr>
      </w:pPr>
      <w:r w:rsidRPr="00642479">
        <w:rPr>
          <w:sz w:val="24"/>
          <w:szCs w:val="24"/>
        </w:rPr>
        <w:lastRenderedPageBreak/>
        <w:t>3</w:t>
      </w:r>
      <w:r>
        <w:rPr>
          <w:sz w:val="24"/>
          <w:szCs w:val="24"/>
        </w:rPr>
        <w:t xml:space="preserve"> – </w:t>
      </w:r>
      <w:r w:rsidRPr="00642479">
        <w:rPr>
          <w:sz w:val="24"/>
          <w:szCs w:val="24"/>
        </w:rPr>
        <w:t>A</w:t>
      </w:r>
      <w:r>
        <w:rPr>
          <w:sz w:val="24"/>
          <w:szCs w:val="24"/>
        </w:rPr>
        <w:t xml:space="preserve"> </w:t>
      </w:r>
      <w:r w:rsidRPr="00642479">
        <w:rPr>
          <w:sz w:val="24"/>
          <w:szCs w:val="24"/>
        </w:rPr>
        <w:t xml:space="preserve">Ata de Registro de Preço a ser firmada poderá ser alterada nos casos previstos no art. 65 da Lei Federal n.º 8.666, de 1993, desde que haja interesse do Município com a apresentação das devidas justificativas. </w:t>
      </w:r>
    </w:p>
    <w:p w:rsidR="00642479" w:rsidRDefault="00642479" w:rsidP="002611B5">
      <w:pPr>
        <w:ind w:left="284" w:hanging="142"/>
        <w:jc w:val="both"/>
        <w:rPr>
          <w:sz w:val="24"/>
          <w:szCs w:val="24"/>
        </w:rPr>
      </w:pPr>
      <w:r w:rsidRPr="00642479">
        <w:rPr>
          <w:sz w:val="24"/>
          <w:szCs w:val="24"/>
        </w:rPr>
        <w:t>4</w:t>
      </w:r>
      <w:r>
        <w:rPr>
          <w:sz w:val="24"/>
          <w:szCs w:val="24"/>
        </w:rPr>
        <w:t xml:space="preserve"> – </w:t>
      </w:r>
      <w:r w:rsidRPr="00642479">
        <w:rPr>
          <w:sz w:val="24"/>
          <w:szCs w:val="24"/>
        </w:rPr>
        <w:t xml:space="preserve">Farão parte integrante da Ata de Registro de Preço, independentemente de sua transcrição, as cláusulas deste edital e os termos da proposta comercial da(s) contratada(s). </w:t>
      </w:r>
    </w:p>
    <w:p w:rsidR="00642479" w:rsidRDefault="00642479" w:rsidP="002611B5">
      <w:pPr>
        <w:ind w:left="284" w:hanging="142"/>
        <w:jc w:val="both"/>
        <w:rPr>
          <w:sz w:val="24"/>
          <w:szCs w:val="24"/>
        </w:rPr>
      </w:pPr>
      <w:r w:rsidRPr="00642479">
        <w:rPr>
          <w:sz w:val="24"/>
          <w:szCs w:val="24"/>
        </w:rPr>
        <w:t>5</w:t>
      </w:r>
      <w:r>
        <w:rPr>
          <w:sz w:val="24"/>
          <w:szCs w:val="24"/>
        </w:rPr>
        <w:t xml:space="preserve"> – </w:t>
      </w:r>
      <w:r w:rsidRPr="00642479">
        <w:rPr>
          <w:sz w:val="24"/>
          <w:szCs w:val="24"/>
        </w:rPr>
        <w:t xml:space="preserve">Verificando-se a presença de força maior ou caso fortuito, nos exatos termos do Código Civil Brasileiro, a(s) contratada(s) se obriga a comunicar, por escrito, ao Município, a ocorrência do evento, suspendendo-se a Ata de Registro de Preço. </w:t>
      </w:r>
    </w:p>
    <w:p w:rsidR="00642479" w:rsidRDefault="00642479" w:rsidP="002611B5">
      <w:pPr>
        <w:ind w:left="284" w:hanging="142"/>
        <w:jc w:val="both"/>
        <w:rPr>
          <w:sz w:val="24"/>
          <w:szCs w:val="24"/>
        </w:rPr>
      </w:pPr>
      <w:r w:rsidRPr="00642479">
        <w:rPr>
          <w:sz w:val="24"/>
          <w:szCs w:val="24"/>
        </w:rPr>
        <w:t>6</w:t>
      </w:r>
      <w:r>
        <w:rPr>
          <w:sz w:val="24"/>
          <w:szCs w:val="24"/>
        </w:rPr>
        <w:t xml:space="preserve"> – </w:t>
      </w:r>
      <w:r w:rsidRPr="00642479">
        <w:rPr>
          <w:sz w:val="24"/>
          <w:szCs w:val="24"/>
        </w:rPr>
        <w:t xml:space="preserve">Findo os motivos que determinaram a força maior ou caso fortuito, a Ata de Registro de Preço estender-se-á por período de tempo necessário à ampla execução do objeto, porém não superior ao número de dias que foram paralisados. </w:t>
      </w:r>
    </w:p>
    <w:p w:rsidR="00642479" w:rsidRDefault="00642479" w:rsidP="002611B5">
      <w:pPr>
        <w:ind w:left="284" w:hanging="142"/>
        <w:jc w:val="both"/>
        <w:rPr>
          <w:sz w:val="24"/>
          <w:szCs w:val="24"/>
        </w:rPr>
      </w:pPr>
      <w:r w:rsidRPr="00642479">
        <w:rPr>
          <w:sz w:val="24"/>
          <w:szCs w:val="24"/>
        </w:rPr>
        <w:t>7</w:t>
      </w:r>
      <w:r>
        <w:rPr>
          <w:sz w:val="24"/>
          <w:szCs w:val="24"/>
        </w:rPr>
        <w:t xml:space="preserve"> – </w:t>
      </w:r>
      <w:r w:rsidRPr="00642479">
        <w:rPr>
          <w:sz w:val="24"/>
          <w:szCs w:val="24"/>
        </w:rPr>
        <w:t>A</w:t>
      </w:r>
      <w:r>
        <w:rPr>
          <w:sz w:val="24"/>
          <w:szCs w:val="24"/>
        </w:rPr>
        <w:t xml:space="preserve"> </w:t>
      </w:r>
      <w:r w:rsidRPr="00642479">
        <w:rPr>
          <w:sz w:val="24"/>
          <w:szCs w:val="24"/>
        </w:rPr>
        <w:t>Ata de Registro de Preço deverá constar referência ao ato que autorizou a sua lavratura, ao número deste pregão, bem como do processo administrativo que versou sobre a sua tramitação.</w:t>
      </w:r>
    </w:p>
    <w:p w:rsidR="00642479" w:rsidRDefault="00642479" w:rsidP="002611B5">
      <w:pPr>
        <w:ind w:left="284" w:hanging="142"/>
        <w:jc w:val="both"/>
        <w:rPr>
          <w:sz w:val="24"/>
          <w:szCs w:val="24"/>
        </w:rPr>
      </w:pPr>
      <w:r w:rsidRPr="00642479">
        <w:rPr>
          <w:sz w:val="24"/>
          <w:szCs w:val="24"/>
        </w:rPr>
        <w:t>8</w:t>
      </w:r>
      <w:r>
        <w:rPr>
          <w:sz w:val="24"/>
          <w:szCs w:val="24"/>
        </w:rPr>
        <w:t xml:space="preserve"> – </w:t>
      </w:r>
      <w:r w:rsidRPr="00642479">
        <w:rPr>
          <w:sz w:val="24"/>
          <w:szCs w:val="24"/>
        </w:rPr>
        <w:t>A</w:t>
      </w:r>
      <w:r>
        <w:rPr>
          <w:sz w:val="24"/>
          <w:szCs w:val="24"/>
        </w:rPr>
        <w:t xml:space="preserve"> </w:t>
      </w:r>
      <w:r w:rsidRPr="00642479">
        <w:rPr>
          <w:sz w:val="24"/>
          <w:szCs w:val="24"/>
        </w:rPr>
        <w:t xml:space="preserve">Ata de Registro de Preço terá validade de 12 (doze) meses, contados a partir da data de sua publicação no Diário Oficial Eletrônico – www.diariomunicipal.com.br -. </w:t>
      </w:r>
    </w:p>
    <w:p w:rsidR="00642479" w:rsidRDefault="00642479" w:rsidP="002611B5">
      <w:pPr>
        <w:ind w:left="284" w:hanging="142"/>
        <w:jc w:val="both"/>
        <w:rPr>
          <w:sz w:val="24"/>
          <w:szCs w:val="24"/>
        </w:rPr>
      </w:pPr>
      <w:r w:rsidRPr="00642479">
        <w:rPr>
          <w:sz w:val="24"/>
          <w:szCs w:val="24"/>
        </w:rPr>
        <w:t>9</w:t>
      </w:r>
      <w:r>
        <w:rPr>
          <w:sz w:val="24"/>
          <w:szCs w:val="24"/>
        </w:rPr>
        <w:t xml:space="preserve"> – </w:t>
      </w:r>
      <w:r w:rsidRPr="00642479">
        <w:rPr>
          <w:sz w:val="24"/>
          <w:szCs w:val="24"/>
        </w:rPr>
        <w:t xml:space="preserve">Este edital, a proposta comercial da(s) licitante(s) vencedora(s) e a Ata de Registro de Preço passam a ter força de contrato para todos os efeitos legais. </w:t>
      </w:r>
    </w:p>
    <w:p w:rsidR="00642479" w:rsidRDefault="00642479" w:rsidP="002611B5">
      <w:pPr>
        <w:ind w:left="284" w:hanging="142"/>
        <w:jc w:val="both"/>
        <w:rPr>
          <w:sz w:val="24"/>
          <w:szCs w:val="24"/>
        </w:rPr>
      </w:pPr>
      <w:r w:rsidRPr="00642479">
        <w:rPr>
          <w:sz w:val="24"/>
          <w:szCs w:val="24"/>
        </w:rPr>
        <w:t>10</w:t>
      </w:r>
      <w:r>
        <w:rPr>
          <w:sz w:val="24"/>
          <w:szCs w:val="24"/>
        </w:rPr>
        <w:t xml:space="preserve"> – </w:t>
      </w:r>
      <w:r w:rsidRPr="00642479">
        <w:rPr>
          <w:sz w:val="24"/>
          <w:szCs w:val="24"/>
        </w:rPr>
        <w:t xml:space="preserve">Com o objetivo de formação de um cadastro de reserva, será incluído, na Ata de Registro de Preço, o registro dos licitantes que aceitarem cotar os bens ou serviços com preços iguais ao da(s) licitante(s) vencedora(s) na sequência da classificação do certame, desde que atendidas nas mesmas condições propostas, as especificações do objeto e prazos conforme este edital. </w:t>
      </w:r>
    </w:p>
    <w:p w:rsidR="00642479" w:rsidRDefault="00642479" w:rsidP="002611B5">
      <w:pPr>
        <w:ind w:left="284" w:hanging="142"/>
        <w:jc w:val="both"/>
        <w:rPr>
          <w:sz w:val="24"/>
          <w:szCs w:val="24"/>
        </w:rPr>
      </w:pPr>
      <w:r w:rsidRPr="00642479">
        <w:rPr>
          <w:sz w:val="24"/>
          <w:szCs w:val="24"/>
        </w:rPr>
        <w:t>11</w:t>
      </w:r>
      <w:r>
        <w:rPr>
          <w:sz w:val="24"/>
          <w:szCs w:val="24"/>
        </w:rPr>
        <w:t xml:space="preserve"> – </w:t>
      </w:r>
      <w:r w:rsidRPr="00642479">
        <w:rPr>
          <w:sz w:val="24"/>
          <w:szCs w:val="24"/>
        </w:rPr>
        <w:t xml:space="preserve">No caso de exclusão do primeiro colocado da Ata de Registro de Preço ou o cancelamento da mesma, poderá ser firmada a aquisição com a(s) licitante(s) constante no Cadastro de Reserva. </w:t>
      </w:r>
    </w:p>
    <w:p w:rsidR="00642479" w:rsidRDefault="00642479" w:rsidP="002611B5">
      <w:pPr>
        <w:ind w:left="284" w:hanging="142"/>
        <w:jc w:val="both"/>
        <w:rPr>
          <w:sz w:val="24"/>
          <w:szCs w:val="24"/>
        </w:rPr>
      </w:pPr>
      <w:r w:rsidRPr="00642479">
        <w:rPr>
          <w:sz w:val="24"/>
          <w:szCs w:val="24"/>
        </w:rPr>
        <w:t>12</w:t>
      </w:r>
      <w:r>
        <w:rPr>
          <w:sz w:val="24"/>
          <w:szCs w:val="24"/>
        </w:rPr>
        <w:t xml:space="preserve"> – </w:t>
      </w:r>
      <w:r w:rsidRPr="00642479">
        <w:rPr>
          <w:sz w:val="24"/>
          <w:szCs w:val="24"/>
        </w:rPr>
        <w:t>O</w:t>
      </w:r>
      <w:r>
        <w:rPr>
          <w:sz w:val="24"/>
          <w:szCs w:val="24"/>
        </w:rPr>
        <w:t xml:space="preserve"> </w:t>
      </w:r>
      <w:r w:rsidRPr="00642479">
        <w:rPr>
          <w:sz w:val="24"/>
          <w:szCs w:val="24"/>
        </w:rPr>
        <w:t>preço registrado com indicação dos fornecedores será divulgado no site do Município</w:t>
      </w:r>
      <w:r w:rsidR="0073116C">
        <w:rPr>
          <w:sz w:val="24"/>
          <w:szCs w:val="24"/>
        </w:rPr>
        <w:t xml:space="preserve"> </w:t>
      </w:r>
      <w:r w:rsidRPr="00642479">
        <w:rPr>
          <w:sz w:val="24"/>
          <w:szCs w:val="24"/>
        </w:rPr>
        <w:t xml:space="preserve">e ficará disponibilizado durante a vigência da Ata de Registro de Preço. </w:t>
      </w:r>
    </w:p>
    <w:p w:rsidR="00642479" w:rsidRDefault="00642479" w:rsidP="002611B5">
      <w:pPr>
        <w:ind w:left="284" w:hanging="142"/>
        <w:jc w:val="both"/>
        <w:rPr>
          <w:sz w:val="24"/>
          <w:szCs w:val="24"/>
        </w:rPr>
      </w:pPr>
      <w:r w:rsidRPr="00642479">
        <w:rPr>
          <w:sz w:val="24"/>
          <w:szCs w:val="24"/>
        </w:rPr>
        <w:t>13</w:t>
      </w:r>
      <w:r>
        <w:rPr>
          <w:sz w:val="24"/>
          <w:szCs w:val="24"/>
        </w:rPr>
        <w:t xml:space="preserve"> – </w:t>
      </w:r>
      <w:r w:rsidRPr="00642479">
        <w:rPr>
          <w:sz w:val="24"/>
          <w:szCs w:val="24"/>
        </w:rPr>
        <w:t>O</w:t>
      </w:r>
      <w:r>
        <w:rPr>
          <w:sz w:val="24"/>
          <w:szCs w:val="24"/>
        </w:rPr>
        <w:t xml:space="preserve"> </w:t>
      </w:r>
      <w:r w:rsidRPr="00642479">
        <w:rPr>
          <w:sz w:val="24"/>
          <w:szCs w:val="24"/>
        </w:rPr>
        <w:t>Município</w:t>
      </w:r>
      <w:r w:rsidR="0073116C">
        <w:rPr>
          <w:sz w:val="24"/>
          <w:szCs w:val="24"/>
        </w:rPr>
        <w:t xml:space="preserve"> </w:t>
      </w:r>
      <w:r w:rsidRPr="00642479">
        <w:rPr>
          <w:sz w:val="24"/>
          <w:szCs w:val="24"/>
        </w:rPr>
        <w:t xml:space="preserve">acompanhará a evolução dos preços de mercado, com a finalidade de verificar sua compatibilidade com aqueles registrados na Ata de Registro de Preço, sendo que serão considerados compatíveis com os de mercado, os preços registrados que forem iguais ou inferiores a média daqueles apurados. </w:t>
      </w:r>
    </w:p>
    <w:p w:rsidR="00642479" w:rsidRDefault="00642479" w:rsidP="002611B5">
      <w:pPr>
        <w:ind w:left="284" w:hanging="142"/>
        <w:jc w:val="both"/>
        <w:rPr>
          <w:sz w:val="24"/>
          <w:szCs w:val="24"/>
        </w:rPr>
      </w:pPr>
      <w:r w:rsidRPr="00642479">
        <w:rPr>
          <w:sz w:val="24"/>
          <w:szCs w:val="24"/>
        </w:rPr>
        <w:t>14</w:t>
      </w:r>
      <w:r>
        <w:rPr>
          <w:sz w:val="24"/>
          <w:szCs w:val="24"/>
        </w:rPr>
        <w:t xml:space="preserve"> – </w:t>
      </w:r>
      <w:r w:rsidRPr="00642479">
        <w:rPr>
          <w:sz w:val="24"/>
          <w:szCs w:val="24"/>
        </w:rPr>
        <w:t>Quando o preço registrado tornar-se superior ao preço praticado no mercado por motivo superveniente, o Município</w:t>
      </w:r>
      <w:r w:rsidR="0073116C">
        <w:rPr>
          <w:sz w:val="24"/>
          <w:szCs w:val="24"/>
        </w:rPr>
        <w:t xml:space="preserve"> </w:t>
      </w:r>
      <w:r w:rsidRPr="00642479">
        <w:rPr>
          <w:sz w:val="24"/>
          <w:szCs w:val="24"/>
        </w:rPr>
        <w:t xml:space="preserve">convocará os fornecedores para negociarem a redução dos preços aos valores praticados pelo mercado. Os fornecedores que não aceitarem reduzir seus preços aos valores praticados pelo mercado serão liberados do compromisso assumido, sem aplicação de penalidades. </w:t>
      </w:r>
    </w:p>
    <w:p w:rsidR="00642479" w:rsidRDefault="00642479" w:rsidP="002611B5">
      <w:pPr>
        <w:ind w:left="284" w:hanging="142"/>
        <w:jc w:val="both"/>
        <w:rPr>
          <w:sz w:val="24"/>
          <w:szCs w:val="24"/>
        </w:rPr>
      </w:pPr>
      <w:r w:rsidRPr="00642479">
        <w:rPr>
          <w:sz w:val="24"/>
          <w:szCs w:val="24"/>
        </w:rPr>
        <w:t>15</w:t>
      </w:r>
      <w:r>
        <w:rPr>
          <w:sz w:val="24"/>
          <w:szCs w:val="24"/>
        </w:rPr>
        <w:t xml:space="preserve"> – </w:t>
      </w:r>
      <w:r w:rsidRPr="00642479">
        <w:rPr>
          <w:sz w:val="24"/>
          <w:szCs w:val="24"/>
        </w:rPr>
        <w:t>A</w:t>
      </w:r>
      <w:r>
        <w:rPr>
          <w:sz w:val="24"/>
          <w:szCs w:val="24"/>
        </w:rPr>
        <w:t xml:space="preserve"> </w:t>
      </w:r>
      <w:r w:rsidRPr="00642479">
        <w:rPr>
          <w:sz w:val="24"/>
          <w:szCs w:val="24"/>
        </w:rPr>
        <w:t xml:space="preserve">ordem de classificação dos fornecedores que aceitarem reduzir seus preços aos valores de mercado observará a classificação original. </w:t>
      </w:r>
    </w:p>
    <w:p w:rsidR="00642479" w:rsidRDefault="00642479" w:rsidP="002611B5">
      <w:pPr>
        <w:ind w:left="284" w:hanging="142"/>
        <w:jc w:val="both"/>
        <w:rPr>
          <w:sz w:val="24"/>
          <w:szCs w:val="24"/>
        </w:rPr>
      </w:pPr>
      <w:r w:rsidRPr="00642479">
        <w:rPr>
          <w:sz w:val="24"/>
          <w:szCs w:val="24"/>
        </w:rPr>
        <w:t>16</w:t>
      </w:r>
      <w:r>
        <w:rPr>
          <w:sz w:val="24"/>
          <w:szCs w:val="24"/>
        </w:rPr>
        <w:t xml:space="preserve"> – </w:t>
      </w:r>
      <w:r w:rsidRPr="00642479">
        <w:rPr>
          <w:sz w:val="24"/>
          <w:szCs w:val="24"/>
        </w:rPr>
        <w:t xml:space="preserve">Quando o preço de mercado tornar-se superior aos preços registrados e o fornecedor não puder cumprir o compromisso, o Município, órgão gerenciador poderá: </w:t>
      </w:r>
    </w:p>
    <w:p w:rsidR="00642479" w:rsidRDefault="00642479" w:rsidP="002611B5">
      <w:pPr>
        <w:ind w:left="284" w:hanging="142"/>
        <w:jc w:val="both"/>
        <w:rPr>
          <w:sz w:val="24"/>
          <w:szCs w:val="24"/>
        </w:rPr>
      </w:pPr>
      <w:r w:rsidRPr="00642479">
        <w:rPr>
          <w:sz w:val="24"/>
          <w:szCs w:val="24"/>
        </w:rPr>
        <w:t xml:space="preserve">a) Liberar o fornecedor do compromisso assumido, caso a comunicação ocorra antes do pedido de fornecimento, e sem aplicação da penalidade se confirmada à veracidade dos motivos e comprovantes apresentados; e </w:t>
      </w:r>
    </w:p>
    <w:p w:rsidR="00642479" w:rsidRDefault="00642479" w:rsidP="002611B5">
      <w:pPr>
        <w:ind w:left="284" w:hanging="142"/>
        <w:jc w:val="both"/>
        <w:rPr>
          <w:sz w:val="24"/>
          <w:szCs w:val="24"/>
        </w:rPr>
      </w:pPr>
      <w:r w:rsidRPr="00642479">
        <w:rPr>
          <w:sz w:val="24"/>
          <w:szCs w:val="24"/>
        </w:rPr>
        <w:t xml:space="preserve">b) Convocar os demais fornecedores para assegurar igual oportunidade de negociação. </w:t>
      </w:r>
    </w:p>
    <w:p w:rsidR="00CE7D69" w:rsidRDefault="00642479" w:rsidP="002611B5">
      <w:pPr>
        <w:ind w:left="284" w:hanging="142"/>
        <w:jc w:val="both"/>
        <w:rPr>
          <w:sz w:val="24"/>
          <w:szCs w:val="24"/>
        </w:rPr>
      </w:pPr>
      <w:r w:rsidRPr="00642479">
        <w:rPr>
          <w:sz w:val="24"/>
          <w:szCs w:val="24"/>
        </w:rPr>
        <w:t>17</w:t>
      </w:r>
      <w:r>
        <w:rPr>
          <w:sz w:val="24"/>
          <w:szCs w:val="24"/>
        </w:rPr>
        <w:t xml:space="preserve"> – </w:t>
      </w:r>
      <w:r w:rsidRPr="00642479">
        <w:rPr>
          <w:sz w:val="24"/>
          <w:szCs w:val="24"/>
        </w:rPr>
        <w:t>Não havendo êxito nas negociações, o MUNICÍPIO deverá proceder à revogação da Ata de Registro de Preço, adotando medidas cabíveis para obtenção da aquisição mais vantajosa.</w:t>
      </w:r>
    </w:p>
    <w:p w:rsidR="00CE7D69" w:rsidRDefault="00CE7D69"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3116C" w:rsidTr="005B4DFA">
        <w:trPr>
          <w:trHeight w:val="405"/>
        </w:trPr>
        <w:tc>
          <w:tcPr>
            <w:tcW w:w="9325" w:type="dxa"/>
            <w:shd w:val="clear" w:color="auto" w:fill="BFBFBF" w:themeFill="background1" w:themeFillShade="BF"/>
            <w:vAlign w:val="center"/>
          </w:tcPr>
          <w:p w:rsidR="0073116C" w:rsidRPr="0073116C" w:rsidRDefault="0073116C" w:rsidP="0073116C">
            <w:pPr>
              <w:jc w:val="center"/>
              <w:rPr>
                <w:b/>
                <w:sz w:val="24"/>
                <w:szCs w:val="24"/>
              </w:rPr>
            </w:pPr>
            <w:r w:rsidRPr="000146CC">
              <w:rPr>
                <w:b/>
                <w:sz w:val="24"/>
              </w:rPr>
              <w:t>1</w:t>
            </w:r>
            <w:r>
              <w:rPr>
                <w:b/>
                <w:sz w:val="24"/>
              </w:rPr>
              <w:t>5</w:t>
            </w:r>
            <w:r w:rsidRPr="000146CC">
              <w:rPr>
                <w:b/>
                <w:sz w:val="24"/>
              </w:rPr>
              <w:t xml:space="preserve"> </w:t>
            </w:r>
            <w:r>
              <w:rPr>
                <w:b/>
                <w:sz w:val="24"/>
              </w:rPr>
              <w:t>–</w:t>
            </w:r>
            <w:r w:rsidRPr="000146CC">
              <w:rPr>
                <w:b/>
                <w:sz w:val="24"/>
              </w:rPr>
              <w:t xml:space="preserve"> </w:t>
            </w:r>
            <w:r w:rsidRPr="0073116C">
              <w:rPr>
                <w:b/>
                <w:sz w:val="24"/>
                <w:szCs w:val="24"/>
              </w:rPr>
              <w:t>UTILIZAÇÃO DA ATA DE REGISTRO DE PREÇO</w:t>
            </w:r>
          </w:p>
        </w:tc>
      </w:tr>
    </w:tbl>
    <w:p w:rsidR="00CE7D69" w:rsidRDefault="00CE7D69" w:rsidP="002611B5">
      <w:pPr>
        <w:ind w:left="284" w:hanging="142"/>
        <w:jc w:val="both"/>
        <w:rPr>
          <w:sz w:val="24"/>
          <w:szCs w:val="24"/>
        </w:rPr>
      </w:pPr>
    </w:p>
    <w:p w:rsidR="00CA3F15" w:rsidRDefault="00CA3F15" w:rsidP="002611B5">
      <w:pPr>
        <w:ind w:left="284" w:hanging="142"/>
        <w:jc w:val="both"/>
        <w:rPr>
          <w:sz w:val="24"/>
          <w:szCs w:val="24"/>
        </w:rPr>
      </w:pPr>
      <w:r w:rsidRPr="00CA3F15">
        <w:rPr>
          <w:sz w:val="24"/>
          <w:szCs w:val="24"/>
        </w:rPr>
        <w:t>1</w:t>
      </w:r>
      <w:r>
        <w:rPr>
          <w:sz w:val="24"/>
          <w:szCs w:val="24"/>
        </w:rPr>
        <w:t xml:space="preserve"> – </w:t>
      </w:r>
      <w:r w:rsidRPr="00CA3F15">
        <w:rPr>
          <w:sz w:val="24"/>
          <w:szCs w:val="24"/>
        </w:rPr>
        <w:t xml:space="preserve">Os órgãos da Administração Pública que desejarem fazer uso da Ata de Registro de Preço deverão consultar o Município, órgão gerenciador, para manifestação da possibilidade de </w:t>
      </w:r>
      <w:r w:rsidRPr="00CA3F15">
        <w:rPr>
          <w:sz w:val="24"/>
          <w:szCs w:val="24"/>
        </w:rPr>
        <w:lastRenderedPageBreak/>
        <w:t>adesão, cabendo ao órgão/entidade aderente à Ata de Registro de Preço, verificar junto ao fornecedor a viabilidade da adesão, bem como informar ao Município sobre tal capacidade.</w:t>
      </w:r>
    </w:p>
    <w:p w:rsidR="00CA3F15" w:rsidRDefault="00CA3F15" w:rsidP="002611B5">
      <w:pPr>
        <w:ind w:left="284" w:hanging="142"/>
        <w:jc w:val="both"/>
        <w:rPr>
          <w:sz w:val="24"/>
          <w:szCs w:val="24"/>
        </w:rPr>
      </w:pPr>
      <w:r w:rsidRPr="00CA3F15">
        <w:rPr>
          <w:sz w:val="24"/>
          <w:szCs w:val="24"/>
        </w:rPr>
        <w:t>2</w:t>
      </w:r>
      <w:r>
        <w:rPr>
          <w:sz w:val="24"/>
          <w:szCs w:val="24"/>
        </w:rPr>
        <w:t xml:space="preserve"> – </w:t>
      </w:r>
      <w:r w:rsidRPr="00CA3F15">
        <w:rPr>
          <w:sz w:val="24"/>
          <w:szCs w:val="24"/>
        </w:rPr>
        <w:t xml:space="preserve">Caberá ao fornecedor beneficiário da Ata de Registro de Preço, observadas as condições nela estabelecidas, optar pela aceitação ou não do fornecimento, desde que não prejudique as obrigações presentes e futuras decorrentes da Ata de Registro de Preço. </w:t>
      </w:r>
    </w:p>
    <w:p w:rsidR="00CA3F15" w:rsidRDefault="00CA3F15" w:rsidP="002611B5">
      <w:pPr>
        <w:ind w:left="284" w:hanging="142"/>
        <w:jc w:val="both"/>
        <w:rPr>
          <w:sz w:val="24"/>
          <w:szCs w:val="24"/>
        </w:rPr>
      </w:pPr>
      <w:r w:rsidRPr="00CA3F15">
        <w:rPr>
          <w:sz w:val="24"/>
          <w:szCs w:val="24"/>
        </w:rPr>
        <w:t>3</w:t>
      </w:r>
      <w:r>
        <w:rPr>
          <w:sz w:val="24"/>
          <w:szCs w:val="24"/>
        </w:rPr>
        <w:t xml:space="preserve"> – </w:t>
      </w:r>
      <w:r w:rsidRPr="00CA3F15">
        <w:rPr>
          <w:sz w:val="24"/>
          <w:szCs w:val="24"/>
        </w:rPr>
        <w:t xml:space="preserve">As aquisições ou contratações adicionais não poderão exceder, por órgão ou entidade da Administração Pública, a 100% (cem por cento) dos quantitativos registrados na Ata de Registro de Preço. </w:t>
      </w:r>
    </w:p>
    <w:p w:rsidR="00CA3F15" w:rsidRDefault="00CA3F15" w:rsidP="002611B5">
      <w:pPr>
        <w:ind w:left="284" w:hanging="142"/>
        <w:jc w:val="both"/>
        <w:rPr>
          <w:sz w:val="24"/>
          <w:szCs w:val="24"/>
        </w:rPr>
      </w:pPr>
      <w:r w:rsidRPr="00CA3F15">
        <w:rPr>
          <w:sz w:val="24"/>
          <w:szCs w:val="24"/>
        </w:rPr>
        <w:t>4</w:t>
      </w:r>
      <w:r>
        <w:rPr>
          <w:sz w:val="24"/>
          <w:szCs w:val="24"/>
        </w:rPr>
        <w:t xml:space="preserve"> – </w:t>
      </w:r>
      <w:r w:rsidRPr="00CA3F15">
        <w:rPr>
          <w:sz w:val="24"/>
          <w:szCs w:val="24"/>
        </w:rPr>
        <w:t xml:space="preserve">As adesões a Ata de Registro de Preço não poderá exceder, na totalidade, ao quíntuplo do quantitativo de cada item registrado na Ata de Registro de Preço para o Município independente do número de órgão não participantes que aderirem. </w:t>
      </w:r>
    </w:p>
    <w:p w:rsidR="0073116C" w:rsidRDefault="00CA3F15" w:rsidP="002611B5">
      <w:pPr>
        <w:ind w:left="284" w:hanging="142"/>
        <w:jc w:val="both"/>
        <w:rPr>
          <w:sz w:val="24"/>
          <w:szCs w:val="24"/>
        </w:rPr>
      </w:pPr>
      <w:r w:rsidRPr="00CA3F15">
        <w:rPr>
          <w:sz w:val="24"/>
          <w:szCs w:val="24"/>
        </w:rPr>
        <w:t>5</w:t>
      </w:r>
      <w:r>
        <w:rPr>
          <w:sz w:val="24"/>
          <w:szCs w:val="24"/>
        </w:rPr>
        <w:t xml:space="preserve"> – </w:t>
      </w:r>
      <w:r w:rsidRPr="00CA3F15">
        <w:rPr>
          <w:sz w:val="24"/>
          <w:szCs w:val="24"/>
        </w:rPr>
        <w:t>Compete ao órgão ou entidade da Administração Pública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Município.</w:t>
      </w:r>
    </w:p>
    <w:p w:rsidR="00CA3F15" w:rsidRDefault="00CA3F15" w:rsidP="002611B5">
      <w:pPr>
        <w:ind w:left="284"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CA3F15" w:rsidTr="005B4DFA">
        <w:trPr>
          <w:trHeight w:val="405"/>
        </w:trPr>
        <w:tc>
          <w:tcPr>
            <w:tcW w:w="9325" w:type="dxa"/>
            <w:shd w:val="clear" w:color="auto" w:fill="BFBFBF" w:themeFill="background1" w:themeFillShade="BF"/>
            <w:vAlign w:val="center"/>
          </w:tcPr>
          <w:p w:rsidR="00CA3F15" w:rsidRPr="0073116C" w:rsidRDefault="00CA3F15" w:rsidP="005B4DFA">
            <w:pPr>
              <w:jc w:val="center"/>
              <w:rPr>
                <w:b/>
                <w:sz w:val="24"/>
                <w:szCs w:val="24"/>
              </w:rPr>
            </w:pPr>
            <w:r w:rsidRPr="000146CC">
              <w:rPr>
                <w:b/>
                <w:sz w:val="24"/>
              </w:rPr>
              <w:t>1</w:t>
            </w:r>
            <w:r>
              <w:rPr>
                <w:b/>
                <w:sz w:val="24"/>
              </w:rPr>
              <w:t>6</w:t>
            </w:r>
            <w:r w:rsidRPr="000146CC">
              <w:rPr>
                <w:b/>
                <w:sz w:val="24"/>
              </w:rPr>
              <w:t xml:space="preserve"> </w:t>
            </w:r>
            <w:r>
              <w:rPr>
                <w:b/>
                <w:sz w:val="24"/>
              </w:rPr>
              <w:t>–</w:t>
            </w:r>
            <w:r w:rsidRPr="000146CC">
              <w:rPr>
                <w:b/>
                <w:sz w:val="24"/>
              </w:rPr>
              <w:t xml:space="preserve"> </w:t>
            </w:r>
            <w:r w:rsidRPr="00CA3F15">
              <w:rPr>
                <w:b/>
                <w:sz w:val="24"/>
                <w:szCs w:val="24"/>
              </w:rPr>
              <w:t>CANCELAMENTO DA ATA DE REGISTRO DE PREÇO</w:t>
            </w:r>
          </w:p>
        </w:tc>
      </w:tr>
    </w:tbl>
    <w:p w:rsidR="0073116C" w:rsidRDefault="0073116C" w:rsidP="002611B5">
      <w:pPr>
        <w:ind w:left="284" w:hanging="142"/>
        <w:jc w:val="both"/>
        <w:rPr>
          <w:sz w:val="24"/>
          <w:szCs w:val="24"/>
        </w:rPr>
      </w:pPr>
    </w:p>
    <w:p w:rsidR="00CA3F15" w:rsidRDefault="00CA3F15" w:rsidP="002611B5">
      <w:pPr>
        <w:ind w:left="284" w:hanging="142"/>
        <w:jc w:val="both"/>
        <w:rPr>
          <w:sz w:val="24"/>
          <w:szCs w:val="24"/>
        </w:rPr>
      </w:pPr>
      <w:r>
        <w:rPr>
          <w:sz w:val="24"/>
          <w:szCs w:val="24"/>
        </w:rPr>
        <w:t xml:space="preserve">1 – </w:t>
      </w:r>
      <w:r w:rsidRPr="00CA3F15">
        <w:rPr>
          <w:sz w:val="24"/>
          <w:szCs w:val="24"/>
        </w:rPr>
        <w:t>A</w:t>
      </w:r>
      <w:r>
        <w:rPr>
          <w:sz w:val="24"/>
          <w:szCs w:val="24"/>
        </w:rPr>
        <w:t xml:space="preserve"> </w:t>
      </w:r>
      <w:r w:rsidRPr="00CA3F15">
        <w:rPr>
          <w:sz w:val="24"/>
          <w:szCs w:val="24"/>
        </w:rPr>
        <w:t xml:space="preserve">Ata de Registro de Preço poderá ser cancelada, garantida a prévia defesa e o contraditório, no prazo de 05 (cinco) dias úteis, a contar do recebimento da notificação, nas seguintes hipóteses. </w:t>
      </w:r>
    </w:p>
    <w:p w:rsidR="00CA3F15" w:rsidRDefault="00CA3F15" w:rsidP="002611B5">
      <w:pPr>
        <w:ind w:left="284" w:hanging="142"/>
        <w:jc w:val="both"/>
        <w:rPr>
          <w:sz w:val="24"/>
          <w:szCs w:val="24"/>
        </w:rPr>
      </w:pPr>
      <w:r w:rsidRPr="00CA3F15">
        <w:rPr>
          <w:sz w:val="24"/>
          <w:szCs w:val="24"/>
        </w:rPr>
        <w:t>1.1</w:t>
      </w:r>
      <w:r>
        <w:rPr>
          <w:sz w:val="24"/>
          <w:szCs w:val="24"/>
        </w:rPr>
        <w:t xml:space="preserve"> – </w:t>
      </w:r>
      <w:r w:rsidRPr="00CA3F15">
        <w:rPr>
          <w:sz w:val="24"/>
          <w:szCs w:val="24"/>
        </w:rPr>
        <w:t xml:space="preserve">Pelo Município, quando: </w:t>
      </w:r>
    </w:p>
    <w:p w:rsidR="00CA3F15" w:rsidRDefault="00CA3F15" w:rsidP="002611B5">
      <w:pPr>
        <w:ind w:left="284" w:hanging="142"/>
        <w:jc w:val="both"/>
        <w:rPr>
          <w:sz w:val="24"/>
          <w:szCs w:val="24"/>
        </w:rPr>
      </w:pPr>
      <w:r w:rsidRPr="00CA3F15">
        <w:rPr>
          <w:sz w:val="24"/>
          <w:szCs w:val="24"/>
        </w:rPr>
        <w:t xml:space="preserve">a) O fornecedor não cumprir as exigências contidas no presente edital ou na Ata de Registro de Preço; </w:t>
      </w:r>
    </w:p>
    <w:p w:rsidR="00CA3F15" w:rsidRDefault="00CA3F15" w:rsidP="002611B5">
      <w:pPr>
        <w:ind w:left="284" w:hanging="142"/>
        <w:jc w:val="both"/>
        <w:rPr>
          <w:sz w:val="24"/>
          <w:szCs w:val="24"/>
        </w:rPr>
      </w:pPr>
      <w:r w:rsidRPr="00CA3F15">
        <w:rPr>
          <w:sz w:val="24"/>
          <w:szCs w:val="24"/>
        </w:rPr>
        <w:t xml:space="preserve">b) O fornecedor não retirar ou assinar a Ata de Registro de Preço no prazo estabelecido pelo Município, sem justificativa aceitável; </w:t>
      </w:r>
    </w:p>
    <w:p w:rsidR="00CA3F15" w:rsidRDefault="00CA3F15" w:rsidP="002611B5">
      <w:pPr>
        <w:ind w:left="284" w:hanging="142"/>
        <w:jc w:val="both"/>
        <w:rPr>
          <w:sz w:val="24"/>
          <w:szCs w:val="24"/>
        </w:rPr>
      </w:pPr>
      <w:r w:rsidRPr="00CA3F15">
        <w:rPr>
          <w:sz w:val="24"/>
          <w:szCs w:val="24"/>
        </w:rPr>
        <w:t xml:space="preserve">c) O fornecedor não aceitar reduzir o seu preço registrado, quando este se apresentar superior ao praticado pelo mercado; </w:t>
      </w:r>
    </w:p>
    <w:p w:rsidR="00CA3F15" w:rsidRDefault="00CA3F15" w:rsidP="002611B5">
      <w:pPr>
        <w:ind w:left="284" w:hanging="142"/>
        <w:jc w:val="both"/>
        <w:rPr>
          <w:sz w:val="24"/>
          <w:szCs w:val="24"/>
        </w:rPr>
      </w:pPr>
      <w:r w:rsidRPr="00CA3F15">
        <w:rPr>
          <w:sz w:val="24"/>
          <w:szCs w:val="24"/>
        </w:rPr>
        <w:t xml:space="preserve">d) Por razões de interesse público devidamente fundamentado; </w:t>
      </w:r>
    </w:p>
    <w:p w:rsidR="00CA3F15" w:rsidRDefault="00CA3F15" w:rsidP="002611B5">
      <w:pPr>
        <w:ind w:left="284" w:hanging="142"/>
        <w:jc w:val="both"/>
        <w:rPr>
          <w:sz w:val="24"/>
          <w:szCs w:val="24"/>
        </w:rPr>
      </w:pPr>
      <w:r w:rsidRPr="00CA3F15">
        <w:rPr>
          <w:sz w:val="24"/>
          <w:szCs w:val="24"/>
        </w:rPr>
        <w:t xml:space="preserve">e) O fornecedor der causa à rescisão administrativa, da aquisição decorrente do registro de preço, por um dos motivos elencados no artigo 78 e seus incisos da Lei Federal nº 8.666, de 1993. </w:t>
      </w:r>
    </w:p>
    <w:p w:rsidR="00CA3F15" w:rsidRDefault="00CA3F15" w:rsidP="002611B5">
      <w:pPr>
        <w:ind w:left="284" w:hanging="142"/>
        <w:jc w:val="both"/>
        <w:rPr>
          <w:sz w:val="24"/>
          <w:szCs w:val="24"/>
        </w:rPr>
      </w:pPr>
      <w:r w:rsidRPr="00CA3F15">
        <w:rPr>
          <w:sz w:val="24"/>
          <w:szCs w:val="24"/>
        </w:rPr>
        <w:t>1.2</w:t>
      </w:r>
      <w:r>
        <w:rPr>
          <w:sz w:val="24"/>
          <w:szCs w:val="24"/>
        </w:rPr>
        <w:t xml:space="preserve"> – </w:t>
      </w:r>
      <w:r w:rsidRPr="00CA3F15">
        <w:rPr>
          <w:sz w:val="24"/>
          <w:szCs w:val="24"/>
        </w:rPr>
        <w:t xml:space="preserve">Pelo fornecedor, quando: </w:t>
      </w:r>
    </w:p>
    <w:p w:rsidR="00CA3F15" w:rsidRDefault="00CA3F15" w:rsidP="002611B5">
      <w:pPr>
        <w:ind w:left="284" w:hanging="142"/>
        <w:jc w:val="both"/>
        <w:rPr>
          <w:sz w:val="24"/>
          <w:szCs w:val="24"/>
        </w:rPr>
      </w:pPr>
      <w:r w:rsidRPr="00CA3F15">
        <w:rPr>
          <w:sz w:val="24"/>
          <w:szCs w:val="24"/>
        </w:rPr>
        <w:t xml:space="preserve">a) Na ocorrência de fato superveniente que venha comprometer a perfeita execução contratual, decorrentes de caso fortuito ou de força maior devidamente comprovado; </w:t>
      </w:r>
    </w:p>
    <w:p w:rsidR="00CA3F15" w:rsidRDefault="00CA3F15" w:rsidP="002611B5">
      <w:pPr>
        <w:ind w:left="284" w:hanging="142"/>
        <w:jc w:val="both"/>
        <w:rPr>
          <w:sz w:val="24"/>
          <w:szCs w:val="24"/>
        </w:rPr>
      </w:pPr>
      <w:r w:rsidRPr="00CA3F15">
        <w:rPr>
          <w:sz w:val="24"/>
          <w:szCs w:val="24"/>
        </w:rPr>
        <w:t>2</w:t>
      </w:r>
      <w:r>
        <w:rPr>
          <w:sz w:val="24"/>
          <w:szCs w:val="24"/>
        </w:rPr>
        <w:t xml:space="preserve"> – </w:t>
      </w:r>
      <w:r w:rsidRPr="00CA3F15">
        <w:rPr>
          <w:sz w:val="24"/>
          <w:szCs w:val="24"/>
        </w:rPr>
        <w:t>O</w:t>
      </w:r>
      <w:r>
        <w:rPr>
          <w:sz w:val="24"/>
          <w:szCs w:val="24"/>
        </w:rPr>
        <w:t xml:space="preserve"> </w:t>
      </w:r>
      <w:r w:rsidRPr="00CA3F15">
        <w:rPr>
          <w:sz w:val="24"/>
          <w:szCs w:val="24"/>
        </w:rPr>
        <w:t xml:space="preserve">cancelamento da Ata de Registro de Preço, nas hipóteses previstas, assegurados o contraditório e a ampla defesa, serão formalizados por despacho da autoridade competente do </w:t>
      </w:r>
      <w:r w:rsidR="00DB236E" w:rsidRPr="00CA3F15">
        <w:rPr>
          <w:sz w:val="24"/>
          <w:szCs w:val="24"/>
        </w:rPr>
        <w:t>Município</w:t>
      </w:r>
      <w:r w:rsidRPr="00CA3F15">
        <w:rPr>
          <w:sz w:val="24"/>
          <w:szCs w:val="24"/>
        </w:rPr>
        <w:t xml:space="preserve">, devidamente fundamentado, devendo a comunicação do cancelamento da Ata de Registro de Preço ser feita por escrito, juntando-se o comprovante de recebimento. </w:t>
      </w:r>
    </w:p>
    <w:p w:rsidR="00CA3F15" w:rsidRDefault="00CA3F15" w:rsidP="002611B5">
      <w:pPr>
        <w:ind w:left="284" w:hanging="142"/>
        <w:jc w:val="both"/>
        <w:rPr>
          <w:sz w:val="24"/>
          <w:szCs w:val="24"/>
        </w:rPr>
      </w:pPr>
      <w:r w:rsidRPr="00CA3F15">
        <w:rPr>
          <w:sz w:val="24"/>
          <w:szCs w:val="24"/>
        </w:rPr>
        <w:t>3</w:t>
      </w:r>
      <w:r>
        <w:rPr>
          <w:sz w:val="24"/>
          <w:szCs w:val="24"/>
        </w:rPr>
        <w:t xml:space="preserve"> – </w:t>
      </w:r>
      <w:r w:rsidRPr="00CA3F15">
        <w:rPr>
          <w:sz w:val="24"/>
          <w:szCs w:val="24"/>
        </w:rPr>
        <w:t xml:space="preserve">Na hipótese do fornecedor encontrar em lugar incerto, ignorado ou inacessível, a comunicação será feita por publicação no </w:t>
      </w:r>
      <w:r w:rsidR="00DB236E">
        <w:rPr>
          <w:sz w:val="24"/>
          <w:szCs w:val="24"/>
        </w:rPr>
        <w:t>órgão oficial do Município</w:t>
      </w:r>
      <w:r w:rsidRPr="00CA3F15">
        <w:rPr>
          <w:sz w:val="24"/>
          <w:szCs w:val="24"/>
        </w:rPr>
        <w:t xml:space="preserve">, considerando cancelada a Ata de Registro de Preço a partir do 5º (quinto) dia útil, a contar da publicação. </w:t>
      </w:r>
    </w:p>
    <w:p w:rsidR="0073116C" w:rsidRDefault="00CA3F15" w:rsidP="002611B5">
      <w:pPr>
        <w:ind w:left="284" w:hanging="142"/>
        <w:jc w:val="both"/>
        <w:rPr>
          <w:sz w:val="24"/>
          <w:szCs w:val="24"/>
        </w:rPr>
      </w:pPr>
      <w:r w:rsidRPr="00CA3F15">
        <w:rPr>
          <w:sz w:val="24"/>
          <w:szCs w:val="24"/>
        </w:rPr>
        <w:t>4</w:t>
      </w:r>
      <w:r>
        <w:rPr>
          <w:sz w:val="24"/>
          <w:szCs w:val="24"/>
        </w:rPr>
        <w:t xml:space="preserve"> – </w:t>
      </w:r>
      <w:r w:rsidRPr="00CA3F15">
        <w:rPr>
          <w:sz w:val="24"/>
          <w:szCs w:val="24"/>
        </w:rPr>
        <w:t>A</w:t>
      </w:r>
      <w:r>
        <w:rPr>
          <w:sz w:val="24"/>
          <w:szCs w:val="24"/>
        </w:rPr>
        <w:t xml:space="preserve"> </w:t>
      </w:r>
      <w:r w:rsidRPr="00CA3F15">
        <w:rPr>
          <w:sz w:val="24"/>
          <w:szCs w:val="24"/>
        </w:rPr>
        <w:t xml:space="preserve">solicitação do fornecedor para o cancelamento da Ata de Registro de Preço, não o desobriga do fornecimento do objeto, até a decisão final do </w:t>
      </w:r>
      <w:r w:rsidR="00DB236E" w:rsidRPr="00CA3F15">
        <w:rPr>
          <w:sz w:val="24"/>
          <w:szCs w:val="24"/>
        </w:rPr>
        <w:t>Município</w:t>
      </w:r>
      <w:r w:rsidRPr="00CA3F15">
        <w:rPr>
          <w:sz w:val="24"/>
          <w:szCs w:val="24"/>
        </w:rPr>
        <w:t xml:space="preserve">, a qual deverá ser prolatada no prazo máximo de 30 (trinta) dias, facultado ao </w:t>
      </w:r>
      <w:r w:rsidR="00DB236E" w:rsidRPr="00CA3F15">
        <w:rPr>
          <w:sz w:val="24"/>
          <w:szCs w:val="24"/>
        </w:rPr>
        <w:t>Município</w:t>
      </w:r>
      <w:r w:rsidRPr="00CA3F15">
        <w:rPr>
          <w:sz w:val="24"/>
          <w:szCs w:val="24"/>
        </w:rPr>
        <w:t xml:space="preserve"> a aplicação das penalidades previstas neste edital, caso não aceitas as razões do pedido.</w:t>
      </w:r>
    </w:p>
    <w:p w:rsidR="0094070A" w:rsidRDefault="0094070A" w:rsidP="00E723C4">
      <w:pPr>
        <w:jc w:val="both"/>
        <w:rPr>
          <w:sz w:val="16"/>
          <w:szCs w:val="16"/>
        </w:rPr>
      </w:pPr>
    </w:p>
    <w:p w:rsidR="00146E18" w:rsidRDefault="00146E18" w:rsidP="00E723C4">
      <w:pPr>
        <w:pStyle w:val="PargrafodaLista"/>
        <w:jc w:val="both"/>
        <w:rPr>
          <w:sz w:val="16"/>
          <w:szCs w:val="16"/>
          <w:lang w:val="pt-BR"/>
        </w:rPr>
      </w:pPr>
      <w:bookmarkStart w:id="147" w:name="_Toc4294541"/>
      <w:bookmarkStart w:id="148" w:name="_Toc6893736"/>
      <w:bookmarkStart w:id="149" w:name="_Toc6893948"/>
      <w:bookmarkStart w:id="150" w:name="_Toc6909656"/>
      <w:bookmarkStart w:id="151" w:name="_Toc6909931"/>
      <w:bookmarkStart w:id="152" w:name="_Toc6975573"/>
      <w:bookmarkStart w:id="153" w:name="_Toc6978110"/>
      <w:bookmarkStart w:id="154" w:name="_Toc6978139"/>
      <w:bookmarkStart w:id="155" w:name="_Toc6978303"/>
      <w:bookmarkStart w:id="156" w:name="_Toc6979191"/>
      <w:bookmarkStart w:id="157" w:name="_Toc11230058"/>
      <w:bookmarkStart w:id="158" w:name="_Toc11481227"/>
      <w:bookmarkStart w:id="159" w:name="_Toc11742851"/>
      <w:bookmarkStart w:id="160" w:name="_Toc13969052"/>
      <w:bookmarkStart w:id="161" w:name="_Toc3324783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8269A" w:rsidTr="00EF13D2">
        <w:trPr>
          <w:trHeight w:val="405"/>
        </w:trPr>
        <w:tc>
          <w:tcPr>
            <w:tcW w:w="9325" w:type="dxa"/>
            <w:shd w:val="clear" w:color="auto" w:fill="BFBFBF" w:themeFill="background1" w:themeFillShade="BF"/>
            <w:vAlign w:val="center"/>
          </w:tcPr>
          <w:p w:rsidR="0078269A" w:rsidRPr="000146CC" w:rsidRDefault="0078269A" w:rsidP="00982E77">
            <w:pPr>
              <w:jc w:val="center"/>
              <w:rPr>
                <w:b/>
              </w:rPr>
            </w:pPr>
            <w:r w:rsidRPr="000146CC">
              <w:rPr>
                <w:b/>
                <w:sz w:val="24"/>
              </w:rPr>
              <w:t>1</w:t>
            </w:r>
            <w:r w:rsidR="00982E77">
              <w:rPr>
                <w:b/>
                <w:sz w:val="24"/>
              </w:rPr>
              <w:t>7</w:t>
            </w:r>
            <w:r w:rsidRPr="000146CC">
              <w:rPr>
                <w:b/>
                <w:sz w:val="24"/>
              </w:rPr>
              <w:t xml:space="preserve"> </w:t>
            </w:r>
            <w:r>
              <w:rPr>
                <w:b/>
                <w:sz w:val="24"/>
              </w:rPr>
              <w:t>–</w:t>
            </w:r>
            <w:r w:rsidRPr="000146CC">
              <w:rPr>
                <w:b/>
                <w:sz w:val="24"/>
              </w:rPr>
              <w:t xml:space="preserve"> </w:t>
            </w:r>
            <w:r>
              <w:rPr>
                <w:b/>
                <w:sz w:val="24"/>
                <w:szCs w:val="24"/>
              </w:rPr>
              <w:t>DA ENTREGA E DA ATESTAÇÃO</w:t>
            </w:r>
          </w:p>
        </w:tc>
      </w:tr>
    </w:tbl>
    <w:p w:rsidR="0078269A" w:rsidRDefault="0078269A" w:rsidP="00E723C4">
      <w:pPr>
        <w:pStyle w:val="PargrafodaLista"/>
        <w:jc w:val="both"/>
        <w:rPr>
          <w:sz w:val="16"/>
          <w:szCs w:val="16"/>
          <w:lang w:val="pt-BR"/>
        </w:rPr>
      </w:pPr>
    </w:p>
    <w:p w:rsidR="002A081C" w:rsidRDefault="0078269A" w:rsidP="0078269A">
      <w:pPr>
        <w:ind w:left="284" w:hanging="142"/>
        <w:jc w:val="both"/>
        <w:rPr>
          <w:sz w:val="24"/>
          <w:szCs w:val="24"/>
        </w:rPr>
      </w:pPr>
      <w:r w:rsidRPr="0078269A">
        <w:rPr>
          <w:sz w:val="24"/>
          <w:szCs w:val="24"/>
        </w:rPr>
        <w:lastRenderedPageBreak/>
        <w:t xml:space="preserve">1- A licitante proponente vencedora e que tiver seu preço contratado deverá entrega o(s) objeto (s), em dia de expediente, no horário de </w:t>
      </w:r>
      <w:r>
        <w:rPr>
          <w:sz w:val="24"/>
          <w:szCs w:val="24"/>
        </w:rPr>
        <w:t>0</w:t>
      </w:r>
      <w:r w:rsidRPr="0078269A">
        <w:rPr>
          <w:sz w:val="24"/>
          <w:szCs w:val="24"/>
        </w:rPr>
        <w:t xml:space="preserve">8 horas às 16 horas, </w:t>
      </w:r>
      <w:r w:rsidRPr="00DB236E">
        <w:rPr>
          <w:sz w:val="24"/>
          <w:szCs w:val="24"/>
        </w:rPr>
        <w:t xml:space="preserve">no prazo de até </w:t>
      </w:r>
      <w:r w:rsidR="00DB236E" w:rsidRPr="00DB236E">
        <w:rPr>
          <w:i/>
          <w:sz w:val="24"/>
          <w:szCs w:val="24"/>
        </w:rPr>
        <w:t>10</w:t>
      </w:r>
      <w:r w:rsidRPr="00DB236E">
        <w:rPr>
          <w:i/>
          <w:sz w:val="24"/>
          <w:szCs w:val="24"/>
        </w:rPr>
        <w:t xml:space="preserve"> (</w:t>
      </w:r>
      <w:r w:rsidR="00DB236E" w:rsidRPr="00DB236E">
        <w:rPr>
          <w:i/>
          <w:sz w:val="24"/>
          <w:szCs w:val="24"/>
        </w:rPr>
        <w:t>dez</w:t>
      </w:r>
      <w:r w:rsidRPr="00DB236E">
        <w:rPr>
          <w:i/>
          <w:sz w:val="24"/>
          <w:szCs w:val="24"/>
        </w:rPr>
        <w:t>) dias</w:t>
      </w:r>
      <w:r w:rsidRPr="00DB236E">
        <w:rPr>
          <w:sz w:val="24"/>
          <w:szCs w:val="24"/>
        </w:rPr>
        <w:t xml:space="preserve"> após o recebimento da Nota de Autorização de Fornecimento.</w:t>
      </w:r>
    </w:p>
    <w:p w:rsidR="0078269A" w:rsidRDefault="0078269A" w:rsidP="0078269A">
      <w:pPr>
        <w:ind w:left="284" w:hanging="142"/>
        <w:jc w:val="both"/>
        <w:rPr>
          <w:sz w:val="24"/>
          <w:szCs w:val="24"/>
        </w:rPr>
      </w:pPr>
      <w:r>
        <w:rPr>
          <w:sz w:val="24"/>
          <w:szCs w:val="24"/>
        </w:rPr>
        <w:t>2-</w:t>
      </w:r>
      <w:r w:rsidRPr="0078269A">
        <w:rPr>
          <w:sz w:val="24"/>
          <w:szCs w:val="24"/>
        </w:rPr>
        <w:t xml:space="preserve"> O objeto desta licitação deverá ser entregue na sede do Município, no local indicado na Nota de Autorização de Fornecimento</w:t>
      </w:r>
      <w:r>
        <w:rPr>
          <w:sz w:val="24"/>
          <w:szCs w:val="24"/>
        </w:rPr>
        <w:t>.</w:t>
      </w:r>
    </w:p>
    <w:p w:rsidR="0078269A" w:rsidRPr="0078269A" w:rsidRDefault="0078269A" w:rsidP="0078269A">
      <w:pPr>
        <w:ind w:left="284" w:hanging="142"/>
        <w:jc w:val="both"/>
        <w:rPr>
          <w:sz w:val="24"/>
          <w:szCs w:val="24"/>
        </w:rPr>
      </w:pPr>
      <w:r>
        <w:rPr>
          <w:sz w:val="24"/>
          <w:szCs w:val="24"/>
        </w:rPr>
        <w:t xml:space="preserve">3- </w:t>
      </w:r>
      <w:r w:rsidRPr="0078269A">
        <w:rPr>
          <w:sz w:val="24"/>
          <w:szCs w:val="24"/>
        </w:rPr>
        <w:t>A entrega do objeto será acompanhada e fiscalizada por representante do Município designado para este fim,</w:t>
      </w:r>
      <w:r>
        <w:rPr>
          <w:sz w:val="24"/>
          <w:szCs w:val="24"/>
        </w:rPr>
        <w:t xml:space="preserve"> </w:t>
      </w:r>
      <w:r w:rsidRPr="0078269A">
        <w:rPr>
          <w:sz w:val="24"/>
          <w:szCs w:val="24"/>
        </w:rPr>
        <w:t>permitida a assistência de terceiros. Nos termos dos artigos 73 a 76 da Lei Federal nº 8.666, de 1993, o objeto desta</w:t>
      </w:r>
      <w:r>
        <w:rPr>
          <w:sz w:val="24"/>
          <w:szCs w:val="24"/>
        </w:rPr>
        <w:t xml:space="preserve"> </w:t>
      </w:r>
      <w:r w:rsidRPr="0078269A">
        <w:rPr>
          <w:sz w:val="24"/>
          <w:szCs w:val="24"/>
        </w:rPr>
        <w:t>licitação será recebido:</w:t>
      </w:r>
    </w:p>
    <w:p w:rsidR="0078269A" w:rsidRPr="0078269A" w:rsidRDefault="0078269A" w:rsidP="0078269A">
      <w:pPr>
        <w:ind w:left="284" w:hanging="142"/>
        <w:jc w:val="both"/>
        <w:rPr>
          <w:sz w:val="24"/>
          <w:szCs w:val="24"/>
        </w:rPr>
      </w:pPr>
      <w:r w:rsidRPr="0078269A">
        <w:rPr>
          <w:sz w:val="24"/>
          <w:szCs w:val="24"/>
        </w:rPr>
        <w:t>a) Provisoriamente, no ato da entrega, para posterior verificação da conformidade com as especificações do objeto</w:t>
      </w:r>
      <w:r>
        <w:rPr>
          <w:sz w:val="24"/>
          <w:szCs w:val="24"/>
        </w:rPr>
        <w:t xml:space="preserve"> </w:t>
      </w:r>
      <w:r w:rsidRPr="0078269A">
        <w:rPr>
          <w:sz w:val="24"/>
          <w:szCs w:val="24"/>
        </w:rPr>
        <w:t>licitado;</w:t>
      </w:r>
    </w:p>
    <w:p w:rsidR="0078269A" w:rsidRPr="0078269A" w:rsidRDefault="0078269A" w:rsidP="0078269A">
      <w:pPr>
        <w:ind w:left="284" w:hanging="142"/>
        <w:jc w:val="both"/>
        <w:rPr>
          <w:sz w:val="24"/>
          <w:szCs w:val="24"/>
        </w:rPr>
      </w:pPr>
      <w:r w:rsidRPr="0078269A">
        <w:rPr>
          <w:sz w:val="24"/>
          <w:szCs w:val="24"/>
        </w:rPr>
        <w:t>b) Definitivamente, em até 10 (dez) dias úteis, contados do recebimento provisório, após a verificação da qualidade e</w:t>
      </w:r>
      <w:r>
        <w:rPr>
          <w:sz w:val="24"/>
          <w:szCs w:val="24"/>
        </w:rPr>
        <w:t xml:space="preserve"> </w:t>
      </w:r>
      <w:r w:rsidRPr="0078269A">
        <w:rPr>
          <w:sz w:val="24"/>
          <w:szCs w:val="24"/>
        </w:rPr>
        <w:t>quantidade do material e consequente aceitação, procedendo a certificação da fatura.</w:t>
      </w:r>
    </w:p>
    <w:p w:rsidR="0078269A" w:rsidRPr="0078269A" w:rsidRDefault="0078269A" w:rsidP="0078269A">
      <w:pPr>
        <w:ind w:left="284" w:hanging="142"/>
        <w:jc w:val="both"/>
        <w:rPr>
          <w:sz w:val="24"/>
          <w:szCs w:val="24"/>
        </w:rPr>
      </w:pPr>
      <w:r w:rsidRPr="0078269A">
        <w:rPr>
          <w:sz w:val="24"/>
          <w:szCs w:val="24"/>
        </w:rPr>
        <w:t>4. A licitante proponente que tiver seu preço contratado deverá efetuar a troca do objeto que não atender as</w:t>
      </w:r>
      <w:r>
        <w:rPr>
          <w:sz w:val="24"/>
          <w:szCs w:val="24"/>
        </w:rPr>
        <w:t xml:space="preserve"> </w:t>
      </w:r>
      <w:r w:rsidRPr="0078269A">
        <w:rPr>
          <w:sz w:val="24"/>
          <w:szCs w:val="24"/>
        </w:rPr>
        <w:t>especificações do objeto contratado, no prazo assinado pelo Município.</w:t>
      </w:r>
    </w:p>
    <w:p w:rsidR="0078269A" w:rsidRDefault="0078269A" w:rsidP="0078269A">
      <w:pPr>
        <w:ind w:left="284" w:hanging="142"/>
        <w:jc w:val="both"/>
        <w:rPr>
          <w:sz w:val="24"/>
          <w:szCs w:val="24"/>
        </w:rPr>
      </w:pPr>
      <w:r w:rsidRPr="0078269A">
        <w:rPr>
          <w:sz w:val="24"/>
          <w:szCs w:val="24"/>
        </w:rPr>
        <w:t>5. O(s) representante(s) do Município anotará(ao) em registro próprio todas as ocorrências relacionadas com a execução</w:t>
      </w:r>
      <w:r>
        <w:rPr>
          <w:sz w:val="24"/>
          <w:szCs w:val="24"/>
        </w:rPr>
        <w:t xml:space="preserve"> </w:t>
      </w:r>
      <w:r w:rsidRPr="0078269A">
        <w:rPr>
          <w:sz w:val="24"/>
          <w:szCs w:val="24"/>
        </w:rPr>
        <w:t>do objeto, determinando o que for necessário à regularização das faltas ou defeitos</w:t>
      </w:r>
      <w:r>
        <w:rPr>
          <w:sz w:val="24"/>
          <w:szCs w:val="24"/>
        </w:rPr>
        <w:t xml:space="preserve"> </w:t>
      </w:r>
      <w:r w:rsidRPr="0078269A">
        <w:rPr>
          <w:sz w:val="24"/>
          <w:szCs w:val="24"/>
        </w:rPr>
        <w:t>observados.</w:t>
      </w:r>
    </w:p>
    <w:p w:rsidR="0078269A" w:rsidRDefault="0078269A" w:rsidP="0078269A">
      <w:pPr>
        <w:ind w:left="426" w:hanging="142"/>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78269A" w:rsidTr="00EF13D2">
        <w:trPr>
          <w:trHeight w:val="405"/>
        </w:trPr>
        <w:tc>
          <w:tcPr>
            <w:tcW w:w="9325" w:type="dxa"/>
            <w:shd w:val="clear" w:color="auto" w:fill="BFBFBF" w:themeFill="background1" w:themeFillShade="BF"/>
            <w:vAlign w:val="center"/>
          </w:tcPr>
          <w:p w:rsidR="0078269A" w:rsidRPr="000146CC" w:rsidRDefault="0078269A" w:rsidP="00975DB9">
            <w:pPr>
              <w:jc w:val="center"/>
              <w:rPr>
                <w:b/>
              </w:rPr>
            </w:pPr>
            <w:r w:rsidRPr="000146CC">
              <w:rPr>
                <w:b/>
                <w:sz w:val="24"/>
              </w:rPr>
              <w:t>1</w:t>
            </w:r>
            <w:r w:rsidR="00975DB9">
              <w:rPr>
                <w:b/>
                <w:sz w:val="24"/>
              </w:rPr>
              <w:t>8</w:t>
            </w:r>
            <w:r w:rsidRPr="000146CC">
              <w:rPr>
                <w:b/>
                <w:sz w:val="24"/>
              </w:rPr>
              <w:t xml:space="preserve"> </w:t>
            </w:r>
            <w:r>
              <w:rPr>
                <w:b/>
                <w:sz w:val="24"/>
              </w:rPr>
              <w:t>–</w:t>
            </w:r>
            <w:r w:rsidRPr="000146CC">
              <w:rPr>
                <w:b/>
                <w:sz w:val="24"/>
              </w:rPr>
              <w:t xml:space="preserve"> </w:t>
            </w:r>
            <w:r w:rsidRPr="0078269A">
              <w:rPr>
                <w:b/>
                <w:sz w:val="24"/>
              </w:rPr>
              <w:t>DAS PENALIDADES ADMINISTRATIVAS</w:t>
            </w:r>
          </w:p>
        </w:tc>
      </w:tr>
    </w:tbl>
    <w:p w:rsidR="0078269A" w:rsidRDefault="0078269A" w:rsidP="0078269A">
      <w:pPr>
        <w:ind w:left="426" w:hanging="142"/>
        <w:jc w:val="both"/>
        <w:rPr>
          <w:sz w:val="24"/>
          <w:szCs w:val="24"/>
        </w:rPr>
      </w:pPr>
    </w:p>
    <w:p w:rsidR="0078269A" w:rsidRDefault="0078269A" w:rsidP="0078269A">
      <w:pPr>
        <w:ind w:left="284" w:hanging="142"/>
        <w:jc w:val="both"/>
        <w:rPr>
          <w:sz w:val="24"/>
          <w:szCs w:val="24"/>
        </w:rPr>
      </w:pPr>
      <w:r>
        <w:rPr>
          <w:sz w:val="24"/>
          <w:szCs w:val="24"/>
        </w:rPr>
        <w:t xml:space="preserve">1- </w:t>
      </w:r>
      <w:r w:rsidRPr="0078269A">
        <w:rPr>
          <w:sz w:val="24"/>
          <w:szCs w:val="24"/>
        </w:rPr>
        <w:t xml:space="preserve">Recusando a licitante proponente a assinar ou retirar </w:t>
      </w:r>
      <w:r w:rsidR="00DB236E">
        <w:rPr>
          <w:sz w:val="24"/>
          <w:szCs w:val="24"/>
        </w:rPr>
        <w:t>o Ata de Registro de Preço</w:t>
      </w:r>
      <w:r w:rsidRPr="0078269A">
        <w:rPr>
          <w:sz w:val="24"/>
          <w:szCs w:val="24"/>
        </w:rPr>
        <w:t xml:space="preserve"> no prazo determinado neste edital, ou</w:t>
      </w:r>
      <w:r>
        <w:rPr>
          <w:sz w:val="24"/>
          <w:szCs w:val="24"/>
        </w:rPr>
        <w:t xml:space="preserve"> </w:t>
      </w:r>
      <w:r w:rsidRPr="0078269A">
        <w:rPr>
          <w:sz w:val="24"/>
          <w:szCs w:val="24"/>
        </w:rPr>
        <w:t>ainda, após assinada não cumpri-la, total ou parcialmente, o Município poderá, garantida a prévia defesa, aplicar as</w:t>
      </w:r>
      <w:r>
        <w:rPr>
          <w:sz w:val="24"/>
          <w:szCs w:val="24"/>
        </w:rPr>
        <w:t xml:space="preserve"> </w:t>
      </w:r>
      <w:r w:rsidRPr="0078269A">
        <w:rPr>
          <w:sz w:val="24"/>
          <w:szCs w:val="24"/>
        </w:rPr>
        <w:t>penas do art. 7º da Lei Federal nº 10.520, de 2002, cumuladas com as sanções abaixo descritas, não necessariamente na</w:t>
      </w:r>
      <w:r>
        <w:rPr>
          <w:sz w:val="24"/>
          <w:szCs w:val="24"/>
        </w:rPr>
        <w:t xml:space="preserve"> </w:t>
      </w:r>
      <w:r w:rsidRPr="0078269A">
        <w:rPr>
          <w:sz w:val="24"/>
          <w:szCs w:val="24"/>
        </w:rPr>
        <w:t>ordem:</w:t>
      </w:r>
    </w:p>
    <w:p w:rsidR="0078269A" w:rsidRDefault="0078269A" w:rsidP="00DB236E">
      <w:pPr>
        <w:ind w:left="284" w:hanging="142"/>
        <w:jc w:val="both"/>
        <w:rPr>
          <w:sz w:val="24"/>
          <w:szCs w:val="24"/>
        </w:rPr>
      </w:pPr>
      <w:r w:rsidRPr="0078269A">
        <w:rPr>
          <w:sz w:val="24"/>
          <w:szCs w:val="24"/>
        </w:rPr>
        <w:t xml:space="preserve">a) advertência; </w:t>
      </w:r>
    </w:p>
    <w:p w:rsidR="0078269A" w:rsidRDefault="0078269A" w:rsidP="00DB236E">
      <w:pPr>
        <w:ind w:left="284" w:hanging="142"/>
        <w:jc w:val="both"/>
        <w:rPr>
          <w:sz w:val="24"/>
          <w:szCs w:val="24"/>
        </w:rPr>
      </w:pPr>
      <w:r w:rsidRPr="0078269A">
        <w:rPr>
          <w:sz w:val="24"/>
          <w:szCs w:val="24"/>
        </w:rPr>
        <w:t xml:space="preserve">b) multa de 10% (dez por cento), sobre o valor do contrato administrativo; </w:t>
      </w:r>
    </w:p>
    <w:p w:rsidR="0078269A" w:rsidRDefault="0078269A" w:rsidP="00DB236E">
      <w:pPr>
        <w:ind w:left="284" w:hanging="142"/>
        <w:jc w:val="both"/>
        <w:rPr>
          <w:sz w:val="24"/>
          <w:szCs w:val="24"/>
        </w:rPr>
      </w:pPr>
      <w:r w:rsidRPr="0078269A">
        <w:rPr>
          <w:sz w:val="24"/>
          <w:szCs w:val="24"/>
        </w:rPr>
        <w:t xml:space="preserve">c) impedimento de participar em licitação e de contratar com o </w:t>
      </w:r>
      <w:r w:rsidR="00DB236E" w:rsidRPr="0078269A">
        <w:rPr>
          <w:sz w:val="24"/>
          <w:szCs w:val="24"/>
        </w:rPr>
        <w:t>Município</w:t>
      </w:r>
      <w:r w:rsidRPr="0078269A">
        <w:rPr>
          <w:sz w:val="24"/>
          <w:szCs w:val="24"/>
        </w:rPr>
        <w:t xml:space="preserve"> por prazo não superior a 05 (cinco) anos; </w:t>
      </w:r>
    </w:p>
    <w:p w:rsidR="0078269A" w:rsidRDefault="0078269A" w:rsidP="00DB236E">
      <w:pPr>
        <w:ind w:left="284" w:hanging="142"/>
        <w:jc w:val="both"/>
        <w:rPr>
          <w:sz w:val="24"/>
          <w:szCs w:val="24"/>
        </w:rPr>
      </w:pPr>
      <w:r w:rsidRPr="0078269A">
        <w:rPr>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78269A" w:rsidRDefault="0078269A" w:rsidP="00113FE4">
      <w:pPr>
        <w:ind w:left="284" w:hanging="142"/>
        <w:jc w:val="both"/>
        <w:rPr>
          <w:sz w:val="24"/>
          <w:szCs w:val="24"/>
        </w:rPr>
      </w:pPr>
      <w:r w:rsidRPr="0078269A">
        <w:rPr>
          <w:sz w:val="24"/>
          <w:szCs w:val="24"/>
        </w:rPr>
        <w:t>2. Poderá ficar impedida de licitar e contratar com o Município, pelo prazo de até 05 (cinco) anos, sem prejuízo das multas previstas e das demais cominações legais, a licitante proponente que durante todo o procedimento licitatório.</w:t>
      </w:r>
    </w:p>
    <w:p w:rsidR="00113FE4" w:rsidRPr="00113FE4" w:rsidRDefault="00113FE4" w:rsidP="00DB236E">
      <w:pPr>
        <w:ind w:left="284" w:hanging="142"/>
        <w:jc w:val="both"/>
        <w:rPr>
          <w:sz w:val="24"/>
          <w:szCs w:val="24"/>
        </w:rPr>
      </w:pPr>
      <w:r w:rsidRPr="00113FE4">
        <w:rPr>
          <w:sz w:val="24"/>
          <w:szCs w:val="24"/>
        </w:rPr>
        <w:t>a) Apresentar documentação falsa;</w:t>
      </w:r>
    </w:p>
    <w:p w:rsidR="00113FE4" w:rsidRPr="00113FE4" w:rsidRDefault="00113FE4" w:rsidP="00DB236E">
      <w:pPr>
        <w:ind w:left="284" w:hanging="142"/>
        <w:jc w:val="both"/>
        <w:rPr>
          <w:sz w:val="24"/>
          <w:szCs w:val="24"/>
        </w:rPr>
      </w:pPr>
      <w:r w:rsidRPr="00113FE4">
        <w:rPr>
          <w:sz w:val="24"/>
          <w:szCs w:val="24"/>
        </w:rPr>
        <w:t>b) Ensejar o retardamento ou a procrastinação injustificada deste Pregão;</w:t>
      </w:r>
    </w:p>
    <w:p w:rsidR="00113FE4" w:rsidRPr="00113FE4" w:rsidRDefault="00113FE4" w:rsidP="00DB236E">
      <w:pPr>
        <w:ind w:left="284" w:hanging="142"/>
        <w:jc w:val="both"/>
        <w:rPr>
          <w:sz w:val="24"/>
          <w:szCs w:val="24"/>
        </w:rPr>
      </w:pPr>
      <w:r w:rsidRPr="00113FE4">
        <w:rPr>
          <w:sz w:val="24"/>
          <w:szCs w:val="24"/>
        </w:rPr>
        <w:t>c) Comportar-se de modo inidôneo;</w:t>
      </w:r>
    </w:p>
    <w:p w:rsidR="00113FE4" w:rsidRPr="00113FE4" w:rsidRDefault="00113FE4" w:rsidP="00DB236E">
      <w:pPr>
        <w:ind w:left="284" w:hanging="142"/>
        <w:jc w:val="both"/>
        <w:rPr>
          <w:sz w:val="24"/>
          <w:szCs w:val="24"/>
        </w:rPr>
      </w:pPr>
      <w:r w:rsidRPr="00113FE4">
        <w:rPr>
          <w:sz w:val="24"/>
          <w:szCs w:val="24"/>
        </w:rPr>
        <w:t>d) Fizer declaração falsa;</w:t>
      </w:r>
    </w:p>
    <w:p w:rsidR="0078269A" w:rsidRDefault="00113FE4" w:rsidP="00DB236E">
      <w:pPr>
        <w:ind w:left="284" w:hanging="142"/>
        <w:jc w:val="both"/>
        <w:rPr>
          <w:sz w:val="24"/>
          <w:szCs w:val="24"/>
        </w:rPr>
      </w:pPr>
      <w:r w:rsidRPr="00113FE4">
        <w:rPr>
          <w:sz w:val="24"/>
          <w:szCs w:val="24"/>
        </w:rPr>
        <w:t>e) Cometer fraude fiscal.</w:t>
      </w:r>
    </w:p>
    <w:p w:rsidR="00113FE4" w:rsidRDefault="00113FE4" w:rsidP="00113FE4">
      <w:pPr>
        <w:ind w:left="426"/>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113FE4" w:rsidTr="00EF13D2">
        <w:trPr>
          <w:trHeight w:val="405"/>
        </w:trPr>
        <w:tc>
          <w:tcPr>
            <w:tcW w:w="9325" w:type="dxa"/>
            <w:shd w:val="clear" w:color="auto" w:fill="BFBFBF" w:themeFill="background1" w:themeFillShade="BF"/>
            <w:vAlign w:val="center"/>
          </w:tcPr>
          <w:p w:rsidR="00113FE4" w:rsidRPr="000146CC" w:rsidRDefault="00113FE4" w:rsidP="00975DB9">
            <w:pPr>
              <w:jc w:val="center"/>
              <w:rPr>
                <w:b/>
              </w:rPr>
            </w:pPr>
            <w:r w:rsidRPr="000146CC">
              <w:rPr>
                <w:b/>
                <w:sz w:val="24"/>
              </w:rPr>
              <w:t>1</w:t>
            </w:r>
            <w:r w:rsidR="00975DB9">
              <w:rPr>
                <w:b/>
                <w:sz w:val="24"/>
              </w:rPr>
              <w:t>9</w:t>
            </w:r>
            <w:r w:rsidRPr="000146CC">
              <w:rPr>
                <w:b/>
                <w:sz w:val="24"/>
              </w:rPr>
              <w:t xml:space="preserve"> </w:t>
            </w:r>
            <w:r>
              <w:rPr>
                <w:b/>
                <w:sz w:val="24"/>
              </w:rPr>
              <w:t>–</w:t>
            </w:r>
            <w:r w:rsidRPr="000146CC">
              <w:rPr>
                <w:b/>
                <w:sz w:val="24"/>
              </w:rPr>
              <w:t xml:space="preserve"> </w:t>
            </w:r>
            <w:r w:rsidRPr="00113FE4">
              <w:rPr>
                <w:b/>
                <w:sz w:val="24"/>
              </w:rPr>
              <w:t>DO PAGAMENTO</w:t>
            </w:r>
          </w:p>
        </w:tc>
      </w:tr>
    </w:tbl>
    <w:p w:rsidR="00113FE4" w:rsidRDefault="00113FE4" w:rsidP="00113FE4">
      <w:pPr>
        <w:ind w:left="426"/>
        <w:jc w:val="both"/>
        <w:rPr>
          <w:sz w:val="24"/>
          <w:szCs w:val="24"/>
        </w:rPr>
      </w:pPr>
    </w:p>
    <w:p w:rsidR="0094070A" w:rsidRDefault="00113FE4" w:rsidP="003963B3">
      <w:pPr>
        <w:ind w:left="284" w:hanging="142"/>
        <w:jc w:val="both"/>
        <w:rPr>
          <w:sz w:val="24"/>
          <w:szCs w:val="24"/>
        </w:rPr>
      </w:pPr>
      <w:r>
        <w:rPr>
          <w:sz w:val="24"/>
          <w:szCs w:val="24"/>
        </w:rPr>
        <w:t xml:space="preserve">1- </w:t>
      </w:r>
      <w:bookmarkStart w:id="162" w:name="_Toc166579097"/>
      <w:bookmarkStart w:id="163" w:name="_Toc182649138"/>
      <w:bookmarkStart w:id="164" w:name="_Toc221603929"/>
      <w:bookmarkStart w:id="165" w:name="_Toc221604016"/>
      <w:bookmarkStart w:id="166" w:name="_Toc4294543"/>
      <w:bookmarkStart w:id="167" w:name="_Toc6893737"/>
      <w:bookmarkStart w:id="168" w:name="_Toc689394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755EBA" w:rsidRPr="00113FE4">
        <w:rPr>
          <w:sz w:val="24"/>
          <w:szCs w:val="24"/>
        </w:rPr>
        <w:t>O pagamento será efetuado através do Sistema da Prefeitura, por meio de ordem bancária emitida por processamento eletrônico, a crédito do</w:t>
      </w:r>
      <w:r w:rsidR="00722CC6">
        <w:rPr>
          <w:sz w:val="24"/>
          <w:szCs w:val="24"/>
        </w:rPr>
        <w:t xml:space="preserve"> beneficiário em um dos bancos </w:t>
      </w:r>
      <w:r w:rsidR="00755EBA" w:rsidRPr="00113FE4">
        <w:rPr>
          <w:sz w:val="24"/>
          <w:szCs w:val="24"/>
        </w:rPr>
        <w:t>credenciados pela Prefeitura Municipal de Sa</w:t>
      </w:r>
      <w:r w:rsidR="008E2AB3" w:rsidRPr="00113FE4">
        <w:rPr>
          <w:sz w:val="24"/>
          <w:szCs w:val="24"/>
        </w:rPr>
        <w:t>ntana de Pirapama</w:t>
      </w:r>
      <w:r w:rsidR="00722CC6">
        <w:rPr>
          <w:sz w:val="24"/>
          <w:szCs w:val="24"/>
        </w:rPr>
        <w:t>/MG</w:t>
      </w:r>
      <w:r w:rsidR="008E2AB3" w:rsidRPr="00113FE4">
        <w:rPr>
          <w:sz w:val="24"/>
          <w:szCs w:val="24"/>
        </w:rPr>
        <w:t>, no prazo de 3</w:t>
      </w:r>
      <w:r w:rsidR="00755EBA" w:rsidRPr="00113FE4">
        <w:rPr>
          <w:sz w:val="24"/>
          <w:szCs w:val="24"/>
        </w:rPr>
        <w:t xml:space="preserve">0 </w:t>
      </w:r>
      <w:r w:rsidR="00FD4679" w:rsidRPr="00113FE4">
        <w:rPr>
          <w:sz w:val="24"/>
          <w:szCs w:val="24"/>
        </w:rPr>
        <w:t>(trinta</w:t>
      </w:r>
      <w:r w:rsidR="008E2AB3" w:rsidRPr="00113FE4">
        <w:rPr>
          <w:sz w:val="24"/>
          <w:szCs w:val="24"/>
        </w:rPr>
        <w:t xml:space="preserve">) </w:t>
      </w:r>
      <w:r w:rsidR="00755EBA" w:rsidRPr="00113FE4">
        <w:rPr>
          <w:sz w:val="24"/>
          <w:szCs w:val="24"/>
        </w:rPr>
        <w:t xml:space="preserve">dias corridos da </w:t>
      </w:r>
      <w:r w:rsidR="00755EBA" w:rsidRPr="00113FE4">
        <w:rPr>
          <w:sz w:val="24"/>
          <w:szCs w:val="24"/>
        </w:rPr>
        <w:lastRenderedPageBreak/>
        <w:t>data do recebimento definitivo, com base nos documentos fiscais e trabalhista devidamente conferidos e aprovados pelo CONTRATANTE.</w:t>
      </w:r>
    </w:p>
    <w:p w:rsidR="0094070A" w:rsidRDefault="00113FE4" w:rsidP="003963B3">
      <w:pPr>
        <w:ind w:left="284" w:hanging="142"/>
        <w:jc w:val="both"/>
      </w:pPr>
      <w:r>
        <w:rPr>
          <w:sz w:val="24"/>
          <w:szCs w:val="24"/>
        </w:rPr>
        <w:t xml:space="preserve">2- </w:t>
      </w:r>
      <w:r w:rsidR="0094070A" w:rsidRPr="00113FE4">
        <w:rPr>
          <w:sz w:val="24"/>
          <w:szCs w:val="24"/>
        </w:rPr>
        <w:t>O pagamento da Nota Fiscal fica vinculado a</w:t>
      </w:r>
      <w:r w:rsidR="00755EBA" w:rsidRPr="00113FE4">
        <w:rPr>
          <w:sz w:val="24"/>
          <w:szCs w:val="24"/>
        </w:rPr>
        <w:t xml:space="preserve"> previa conferê</w:t>
      </w:r>
      <w:r w:rsidR="0094070A" w:rsidRPr="00113FE4">
        <w:rPr>
          <w:sz w:val="24"/>
          <w:szCs w:val="24"/>
        </w:rPr>
        <w:t>ncia pelo gestor, conforme dispõe o Decreto nº. 45.035/2009.</w:t>
      </w:r>
      <w:r w:rsidR="0094070A" w:rsidRPr="009303B3">
        <w:t xml:space="preserve"> </w:t>
      </w:r>
    </w:p>
    <w:p w:rsidR="0094070A" w:rsidRDefault="00113FE4" w:rsidP="003963B3">
      <w:pPr>
        <w:ind w:left="284" w:hanging="142"/>
        <w:jc w:val="both"/>
        <w:rPr>
          <w:sz w:val="24"/>
          <w:szCs w:val="24"/>
        </w:rPr>
      </w:pPr>
      <w:r w:rsidRPr="00113FE4">
        <w:rPr>
          <w:sz w:val="24"/>
          <w:szCs w:val="24"/>
        </w:rPr>
        <w:t xml:space="preserve">3- </w:t>
      </w:r>
      <w:r w:rsidR="0094070A" w:rsidRPr="00113FE4">
        <w:rPr>
          <w:sz w:val="24"/>
          <w:szCs w:val="24"/>
        </w:rPr>
        <w:t>As Notas Fiscais que apresentarem incorreções serão devolvidas à CONTRATADA e o prazo para o pagamento passará a correr a partir da data da reapresentação do documento, considerado válido pelo CONTRATANTE.</w:t>
      </w:r>
    </w:p>
    <w:p w:rsidR="0094070A" w:rsidRDefault="00113FE4" w:rsidP="003963B3">
      <w:pPr>
        <w:ind w:left="284" w:hanging="142"/>
        <w:jc w:val="both"/>
        <w:rPr>
          <w:sz w:val="24"/>
          <w:szCs w:val="24"/>
        </w:rPr>
      </w:pPr>
      <w:r>
        <w:rPr>
          <w:sz w:val="24"/>
          <w:szCs w:val="24"/>
        </w:rPr>
        <w:t>4-</w:t>
      </w:r>
      <w:r w:rsidRPr="00113FE4">
        <w:rPr>
          <w:sz w:val="24"/>
          <w:szCs w:val="24"/>
        </w:rPr>
        <w:t xml:space="preserve"> </w:t>
      </w:r>
      <w:r w:rsidR="00755EBA" w:rsidRPr="00113FE4">
        <w:rPr>
          <w:sz w:val="24"/>
          <w:szCs w:val="24"/>
        </w:rPr>
        <w:t>O pagamento fica condicionado à regularidade da CONTRATADA perante a área fiscal e trabalhista, garantindo a manutenção dos requisitos de habilitação previstos no Edital</w:t>
      </w:r>
      <w:r w:rsidR="0094070A" w:rsidRPr="00113FE4">
        <w:rPr>
          <w:sz w:val="24"/>
          <w:szCs w:val="24"/>
        </w:rPr>
        <w:t>.</w:t>
      </w:r>
    </w:p>
    <w:p w:rsidR="0094070A" w:rsidRDefault="00113FE4" w:rsidP="003963B3">
      <w:pPr>
        <w:ind w:left="284" w:hanging="142"/>
        <w:jc w:val="both"/>
        <w:rPr>
          <w:sz w:val="24"/>
          <w:szCs w:val="24"/>
        </w:rPr>
      </w:pPr>
      <w:r w:rsidRPr="00113FE4">
        <w:rPr>
          <w:sz w:val="24"/>
          <w:szCs w:val="24"/>
        </w:rPr>
        <w:t xml:space="preserve">5- </w:t>
      </w:r>
      <w:r w:rsidR="00755EBA" w:rsidRPr="00113FE4">
        <w:rPr>
          <w:sz w:val="24"/>
          <w:szCs w:val="24"/>
        </w:rPr>
        <w:t>Na hipótese de irregularidade a CONTRATADA deverá regularizar sua situação perante o cadastro. O prazo para pagamento será interrompido, reiniciando a contagem a partir da data de sua regularização</w:t>
      </w:r>
      <w:r w:rsidR="0094070A" w:rsidRPr="00113FE4">
        <w:rPr>
          <w:sz w:val="24"/>
          <w:szCs w:val="24"/>
        </w:rPr>
        <w:t>.</w:t>
      </w:r>
    </w:p>
    <w:p w:rsidR="00F717F0" w:rsidRDefault="00113FE4" w:rsidP="003963B3">
      <w:pPr>
        <w:ind w:left="284" w:hanging="142"/>
        <w:jc w:val="both"/>
        <w:rPr>
          <w:sz w:val="24"/>
          <w:szCs w:val="24"/>
        </w:rPr>
      </w:pPr>
      <w:r>
        <w:rPr>
          <w:sz w:val="24"/>
          <w:szCs w:val="24"/>
        </w:rPr>
        <w:t xml:space="preserve">6- </w:t>
      </w:r>
      <w:r w:rsidR="0094070A" w:rsidRPr="00113FE4">
        <w:rPr>
          <w:sz w:val="24"/>
          <w:szCs w:val="24"/>
        </w:rPr>
        <w:t xml:space="preserve">A despesa decorrente desta licitação correrá por conta </w:t>
      </w:r>
      <w:r w:rsidR="00FD4679" w:rsidRPr="00113FE4">
        <w:rPr>
          <w:sz w:val="24"/>
          <w:szCs w:val="24"/>
        </w:rPr>
        <w:t>da (</w:t>
      </w:r>
      <w:r w:rsidR="0094070A" w:rsidRPr="00113FE4">
        <w:rPr>
          <w:sz w:val="24"/>
          <w:szCs w:val="24"/>
        </w:rPr>
        <w:t xml:space="preserve">s) </w:t>
      </w:r>
      <w:r w:rsidR="00FD4679" w:rsidRPr="00113FE4">
        <w:rPr>
          <w:sz w:val="24"/>
          <w:szCs w:val="24"/>
        </w:rPr>
        <w:t>dotação (</w:t>
      </w:r>
      <w:r w:rsidR="0094070A" w:rsidRPr="00113FE4">
        <w:rPr>
          <w:sz w:val="24"/>
          <w:szCs w:val="24"/>
        </w:rPr>
        <w:t xml:space="preserve">s) </w:t>
      </w:r>
      <w:r w:rsidR="00FD4679" w:rsidRPr="00113FE4">
        <w:rPr>
          <w:sz w:val="24"/>
          <w:szCs w:val="24"/>
        </w:rPr>
        <w:t>orçamentária (</w:t>
      </w:r>
      <w:r w:rsidR="0094070A" w:rsidRPr="00113FE4">
        <w:rPr>
          <w:sz w:val="24"/>
          <w:szCs w:val="24"/>
        </w:rPr>
        <w:t xml:space="preserve">s): </w:t>
      </w:r>
    </w:p>
    <w:p w:rsidR="00C56A8F" w:rsidRDefault="00C56A8F" w:rsidP="003963B3">
      <w:pPr>
        <w:ind w:left="284" w:hanging="142"/>
        <w:jc w:val="both"/>
        <w:rPr>
          <w:sz w:val="24"/>
          <w:szCs w:val="24"/>
        </w:rPr>
      </w:pPr>
    </w:p>
    <w:p w:rsidR="002D2BAB" w:rsidRDefault="002D2BAB" w:rsidP="002D2BAB">
      <w:pPr>
        <w:pStyle w:val="PargrafodaLista"/>
        <w:ind w:left="284"/>
        <w:rPr>
          <w:lang w:val="pt-BR"/>
        </w:rPr>
      </w:pPr>
      <w:r w:rsidRPr="00364C65">
        <w:rPr>
          <w:b/>
          <w:lang w:val="pt-BR"/>
        </w:rPr>
        <w:t>Obs.:</w:t>
      </w:r>
      <w:r>
        <w:rPr>
          <w:lang w:val="pt-BR"/>
        </w:rPr>
        <w:t xml:space="preserve"> Conforme disposto o Decreto Federal 7892/13 em seu Artigo 7º, não é necessário a indicação e cotação orçamentária, </w:t>
      </w:r>
    </w:p>
    <w:p w:rsidR="002D2BAB" w:rsidRPr="00DC68E5" w:rsidRDefault="002D2BAB" w:rsidP="002D2BAB">
      <w:pPr>
        <w:ind w:left="1134"/>
        <w:jc w:val="both"/>
        <w:rPr>
          <w:i/>
          <w:sz w:val="24"/>
          <w:szCs w:val="24"/>
        </w:rPr>
      </w:pPr>
      <w:r w:rsidRPr="00DC68E5">
        <w:rPr>
          <w:i/>
          <w:sz w:val="24"/>
          <w:szCs w:val="24"/>
        </w:rPr>
        <w:t>Art. 7º A licitação para registro de preços será realizada na modalidade de concorrência, do tipo menor preço, nos termos da </w:t>
      </w:r>
      <w:hyperlink r:id="rId13" w:history="1">
        <w:r w:rsidRPr="00DC68E5">
          <w:rPr>
            <w:rStyle w:val="Hyperlink"/>
            <w:i/>
            <w:sz w:val="24"/>
            <w:szCs w:val="24"/>
            <w:u w:val="none"/>
          </w:rPr>
          <w:t>Lei nº 8.666, de 1993</w:t>
        </w:r>
      </w:hyperlink>
      <w:r w:rsidRPr="00DC68E5">
        <w:rPr>
          <w:i/>
          <w:sz w:val="24"/>
          <w:szCs w:val="24"/>
        </w:rPr>
        <w:t>, ou na modalidade de pregão, nos termos da </w:t>
      </w:r>
      <w:hyperlink r:id="rId14" w:history="1">
        <w:r w:rsidRPr="00DC68E5">
          <w:rPr>
            <w:rStyle w:val="Hyperlink"/>
            <w:i/>
            <w:sz w:val="24"/>
            <w:szCs w:val="24"/>
            <w:u w:val="none"/>
          </w:rPr>
          <w:t>Lei nº 10.520, de 2002</w:t>
        </w:r>
      </w:hyperlink>
      <w:r w:rsidRPr="00DC68E5">
        <w:rPr>
          <w:i/>
          <w:sz w:val="24"/>
          <w:szCs w:val="24"/>
        </w:rPr>
        <w:t>, e será precedida de ampla pesquisa de mercado. </w:t>
      </w:r>
      <w:r>
        <w:rPr>
          <w:i/>
          <w:sz w:val="24"/>
          <w:szCs w:val="24"/>
        </w:rPr>
        <w:t>(...)</w:t>
      </w:r>
    </w:p>
    <w:p w:rsidR="002D2BAB" w:rsidRDefault="002D2BAB" w:rsidP="002D2BAB">
      <w:pPr>
        <w:ind w:left="1134"/>
        <w:jc w:val="both"/>
        <w:rPr>
          <w:i/>
          <w:sz w:val="24"/>
          <w:szCs w:val="24"/>
        </w:rPr>
      </w:pPr>
      <w:r w:rsidRPr="00DC68E5">
        <w:rPr>
          <w:i/>
          <w:sz w:val="24"/>
          <w:szCs w:val="24"/>
        </w:rPr>
        <w:t xml:space="preserve">§ </w:t>
      </w:r>
      <w:r w:rsidRPr="00DC68E5">
        <w:rPr>
          <w:b/>
          <w:i/>
          <w:sz w:val="24"/>
          <w:szCs w:val="24"/>
        </w:rPr>
        <w:t>2</w:t>
      </w:r>
      <w:r w:rsidRPr="00DC68E5">
        <w:rPr>
          <w:b/>
          <w:i/>
          <w:sz w:val="24"/>
          <w:szCs w:val="24"/>
          <w:vertAlign w:val="superscript"/>
        </w:rPr>
        <w:t>o</w:t>
      </w:r>
      <w:r w:rsidRPr="00DC68E5">
        <w:rPr>
          <w:b/>
          <w:i/>
          <w:sz w:val="24"/>
          <w:szCs w:val="24"/>
        </w:rPr>
        <w:t> Na licitação para registro de preços não é necessário indicar a dotação orçamentária, que somente será exigida para a formalização do contrato ou outro instrumento hábil</w:t>
      </w:r>
      <w:r w:rsidRPr="00DC68E5">
        <w:rPr>
          <w:i/>
          <w:sz w:val="24"/>
          <w:szCs w:val="24"/>
        </w:rPr>
        <w:t>.</w:t>
      </w:r>
    </w:p>
    <w:p w:rsidR="00A447E3" w:rsidRDefault="00A447E3"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CD4FB8" w:rsidTr="00EF13D2">
        <w:trPr>
          <w:trHeight w:val="405"/>
        </w:trPr>
        <w:tc>
          <w:tcPr>
            <w:tcW w:w="9325" w:type="dxa"/>
            <w:shd w:val="clear" w:color="auto" w:fill="BFBFBF" w:themeFill="background1" w:themeFillShade="BF"/>
            <w:vAlign w:val="center"/>
          </w:tcPr>
          <w:p w:rsidR="00CD4FB8" w:rsidRPr="000146CC" w:rsidRDefault="00975DB9" w:rsidP="00CD4FB8">
            <w:pPr>
              <w:jc w:val="center"/>
              <w:rPr>
                <w:b/>
              </w:rPr>
            </w:pPr>
            <w:r>
              <w:rPr>
                <w:b/>
                <w:sz w:val="24"/>
              </w:rPr>
              <w:t>20</w:t>
            </w:r>
            <w:r w:rsidR="00CD4FB8" w:rsidRPr="000146CC">
              <w:rPr>
                <w:b/>
                <w:sz w:val="24"/>
              </w:rPr>
              <w:t xml:space="preserve"> </w:t>
            </w:r>
            <w:r w:rsidR="00CD4FB8">
              <w:rPr>
                <w:b/>
                <w:sz w:val="24"/>
              </w:rPr>
              <w:t>–</w:t>
            </w:r>
            <w:r w:rsidR="00CD4FB8" w:rsidRPr="000146CC">
              <w:rPr>
                <w:b/>
                <w:sz w:val="24"/>
              </w:rPr>
              <w:t xml:space="preserve"> </w:t>
            </w:r>
            <w:r w:rsidR="00CD4FB8" w:rsidRPr="00CD4FB8">
              <w:rPr>
                <w:b/>
                <w:sz w:val="24"/>
              </w:rPr>
              <w:t>OBRIGAÇÕES DA LICITANTE</w:t>
            </w:r>
          </w:p>
        </w:tc>
      </w:tr>
    </w:tbl>
    <w:p w:rsidR="00817FF9" w:rsidRDefault="00817FF9" w:rsidP="00CD4FB8">
      <w:pPr>
        <w:jc w:val="both"/>
        <w:rPr>
          <w:color w:val="000000" w:themeColor="text1"/>
          <w:sz w:val="24"/>
          <w:szCs w:val="24"/>
          <w:lang w:eastAsia="en-US"/>
        </w:rPr>
      </w:pPr>
    </w:p>
    <w:p w:rsidR="00CD4FB8" w:rsidRPr="00CD4FB8" w:rsidRDefault="00CD4FB8" w:rsidP="00817FF9">
      <w:pPr>
        <w:ind w:left="284" w:hanging="142"/>
        <w:jc w:val="both"/>
        <w:rPr>
          <w:sz w:val="24"/>
          <w:szCs w:val="24"/>
        </w:rPr>
      </w:pPr>
      <w:r w:rsidRPr="00CD4FB8">
        <w:rPr>
          <w:color w:val="000000" w:themeColor="text1"/>
          <w:sz w:val="24"/>
          <w:szCs w:val="24"/>
          <w:lang w:eastAsia="en-US"/>
        </w:rPr>
        <w:t>1</w:t>
      </w:r>
      <w:r w:rsidRPr="00CD4FB8">
        <w:rPr>
          <w:b/>
          <w:color w:val="000000" w:themeColor="text1"/>
          <w:sz w:val="24"/>
          <w:szCs w:val="24"/>
          <w:lang w:eastAsia="en-US"/>
        </w:rPr>
        <w:t xml:space="preserve">- </w:t>
      </w:r>
      <w:r w:rsidRPr="00CD4FB8">
        <w:rPr>
          <w:sz w:val="24"/>
          <w:szCs w:val="24"/>
        </w:rPr>
        <w:t xml:space="preserve">Executar o objeto desta licitação, obedecendo rigorosamente as normas inerente à atividade profissional e instruções da fiscalização do Município. </w:t>
      </w:r>
    </w:p>
    <w:p w:rsidR="00CD4FB8" w:rsidRPr="00CD4FB8" w:rsidRDefault="00CD4FB8" w:rsidP="00817FF9">
      <w:pPr>
        <w:ind w:left="284" w:hanging="142"/>
        <w:jc w:val="both"/>
        <w:rPr>
          <w:sz w:val="24"/>
          <w:szCs w:val="24"/>
        </w:rPr>
      </w:pPr>
      <w:r w:rsidRPr="00CD4FB8">
        <w:rPr>
          <w:sz w:val="24"/>
          <w:szCs w:val="24"/>
        </w:rPr>
        <w:t>2- Garantir que o (s) serviço</w:t>
      </w:r>
      <w:r w:rsidR="003963B3">
        <w:rPr>
          <w:sz w:val="24"/>
          <w:szCs w:val="24"/>
        </w:rPr>
        <w:t xml:space="preserve"> </w:t>
      </w:r>
      <w:r w:rsidRPr="00CD4FB8">
        <w:rPr>
          <w:sz w:val="24"/>
          <w:szCs w:val="24"/>
        </w:rPr>
        <w:t xml:space="preserve">(s) sejam feitos com eficácia. </w:t>
      </w:r>
    </w:p>
    <w:p w:rsidR="00CD4FB8" w:rsidRPr="00CD4FB8" w:rsidRDefault="00CD4FB8" w:rsidP="00817FF9">
      <w:pPr>
        <w:ind w:left="284" w:hanging="142"/>
        <w:jc w:val="both"/>
        <w:rPr>
          <w:sz w:val="24"/>
          <w:szCs w:val="24"/>
        </w:rPr>
      </w:pPr>
      <w:r w:rsidRPr="00CD4FB8">
        <w:rPr>
          <w:sz w:val="24"/>
          <w:szCs w:val="24"/>
        </w:rPr>
        <w:t xml:space="preserve">3- Refazer ou repor, às suas expensas, dentro do prazo assinalado pela fiscalização do Município, todos os serviços em que se constatem anomalia, erros, danos, falhas e quaisquer outras irregularidades verificadas; </w:t>
      </w:r>
    </w:p>
    <w:p w:rsidR="00CD4FB8" w:rsidRPr="00CD4FB8" w:rsidRDefault="00CD4FB8" w:rsidP="00817FF9">
      <w:pPr>
        <w:ind w:left="284" w:hanging="142"/>
        <w:jc w:val="both"/>
        <w:rPr>
          <w:sz w:val="24"/>
          <w:szCs w:val="24"/>
        </w:rPr>
      </w:pPr>
      <w:r w:rsidRPr="00CD4FB8">
        <w:rPr>
          <w:sz w:val="24"/>
          <w:szCs w:val="24"/>
        </w:rPr>
        <w:t xml:space="preserve">4- Informar à fiscalização a ocorrência de quaisquer atos, fatos ou circunstâncias que possam atrasar ou impedir a execução do objeto desta licitação dentro do prazo previsto, sugerindo as medidas que melhor entender para corrigir a situação. </w:t>
      </w:r>
    </w:p>
    <w:p w:rsidR="00CD4FB8" w:rsidRPr="00CD4FB8" w:rsidRDefault="00CD4FB8" w:rsidP="00817FF9">
      <w:pPr>
        <w:ind w:left="284" w:hanging="142"/>
        <w:jc w:val="both"/>
        <w:rPr>
          <w:sz w:val="24"/>
          <w:szCs w:val="24"/>
        </w:rPr>
      </w:pPr>
      <w:r w:rsidRPr="00CD4FB8">
        <w:rPr>
          <w:sz w:val="24"/>
          <w:szCs w:val="24"/>
        </w:rPr>
        <w:t xml:space="preserve">5- Respeitar e fazer respeitar a legislação aplicada à atividade empresária. </w:t>
      </w:r>
    </w:p>
    <w:p w:rsidR="00CD4FB8" w:rsidRPr="00CD4FB8" w:rsidRDefault="00CD4FB8" w:rsidP="00817FF9">
      <w:pPr>
        <w:ind w:left="284" w:hanging="142"/>
        <w:jc w:val="both"/>
        <w:rPr>
          <w:sz w:val="24"/>
          <w:szCs w:val="24"/>
        </w:rPr>
      </w:pPr>
      <w:r w:rsidRPr="00CD4FB8">
        <w:rPr>
          <w:sz w:val="24"/>
          <w:szCs w:val="24"/>
        </w:rPr>
        <w:t xml:space="preserve">6- Manter, durante toda a vigência do contrato administrativo, em compatibilidade com as obrigações por ela assumidas, todas as condições de habilitação e qualificação exigidas neste edital, devendo comunicar ao Município, de imediato, qualquer alteração que possa comprometer a continuidade da contratação, bem como substituir os documentos com prazo de validade expirado. </w:t>
      </w:r>
    </w:p>
    <w:p w:rsidR="00CD4FB8" w:rsidRPr="00CD4FB8" w:rsidRDefault="00CD4FB8" w:rsidP="00817FF9">
      <w:pPr>
        <w:ind w:left="284" w:hanging="142"/>
        <w:jc w:val="both"/>
        <w:rPr>
          <w:sz w:val="24"/>
          <w:szCs w:val="24"/>
        </w:rPr>
      </w:pPr>
      <w:r w:rsidRPr="00CD4FB8">
        <w:rPr>
          <w:sz w:val="24"/>
          <w:szCs w:val="24"/>
        </w:rPr>
        <w:t>7- Não ceder ou transferir a terceiro, no todo ou em parte, o objeto deste processo licitatório.</w:t>
      </w:r>
    </w:p>
    <w:p w:rsidR="00CD4FB8" w:rsidRPr="00CD4FB8" w:rsidRDefault="00CD4FB8" w:rsidP="00817FF9">
      <w:pPr>
        <w:ind w:left="284" w:hanging="142"/>
        <w:jc w:val="both"/>
        <w:rPr>
          <w:sz w:val="24"/>
          <w:szCs w:val="24"/>
        </w:rPr>
      </w:pPr>
      <w:r w:rsidRPr="00CD4FB8">
        <w:rPr>
          <w:sz w:val="24"/>
          <w:szCs w:val="24"/>
        </w:rPr>
        <w:t xml:space="preserve">8- Responder pelos atos de seus empregados, bem assim por danos ou prejuízos causados ao Município ou a terceiros por si, seus prepostos e empregados. </w:t>
      </w:r>
    </w:p>
    <w:p w:rsidR="00CD4FB8" w:rsidRPr="00CD4FB8" w:rsidRDefault="00CD4FB8" w:rsidP="00817FF9">
      <w:pPr>
        <w:ind w:left="284" w:hanging="142"/>
        <w:jc w:val="both"/>
        <w:rPr>
          <w:b/>
          <w:i/>
          <w:color w:val="000000" w:themeColor="text1"/>
          <w:sz w:val="24"/>
          <w:szCs w:val="24"/>
          <w:lang w:eastAsia="en-US"/>
        </w:rPr>
      </w:pPr>
      <w:r w:rsidRPr="00CD4FB8">
        <w:rPr>
          <w:sz w:val="24"/>
          <w:szCs w:val="24"/>
        </w:rPr>
        <w:t>9- A ocorrência de infração a qualquer dispositivo legal, mesmo que não previsto explicitamente no edital e/ou no contrato administrativo ou equivalente, acarretará na aplicação das penalidades administrativas cabíveis, sem prejuízo da adoção das medidas legais pertinentes.</w:t>
      </w:r>
    </w:p>
    <w:p w:rsidR="00CD4FB8" w:rsidRDefault="00CD4FB8"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17FF9" w:rsidTr="00EF13D2">
        <w:trPr>
          <w:trHeight w:val="405"/>
        </w:trPr>
        <w:tc>
          <w:tcPr>
            <w:tcW w:w="9325" w:type="dxa"/>
            <w:shd w:val="clear" w:color="auto" w:fill="BFBFBF" w:themeFill="background1" w:themeFillShade="BF"/>
            <w:vAlign w:val="center"/>
          </w:tcPr>
          <w:p w:rsidR="00817FF9" w:rsidRPr="000146CC" w:rsidRDefault="00817FF9" w:rsidP="00975DB9">
            <w:pPr>
              <w:jc w:val="center"/>
              <w:rPr>
                <w:b/>
              </w:rPr>
            </w:pPr>
            <w:r>
              <w:rPr>
                <w:b/>
                <w:sz w:val="24"/>
              </w:rPr>
              <w:t>2</w:t>
            </w:r>
            <w:r w:rsidR="00975DB9">
              <w:rPr>
                <w:b/>
                <w:sz w:val="24"/>
              </w:rPr>
              <w:t>1</w:t>
            </w:r>
            <w:r w:rsidRPr="000146CC">
              <w:rPr>
                <w:b/>
                <w:sz w:val="24"/>
              </w:rPr>
              <w:t xml:space="preserve"> </w:t>
            </w:r>
            <w:r>
              <w:rPr>
                <w:b/>
                <w:sz w:val="24"/>
              </w:rPr>
              <w:t>–</w:t>
            </w:r>
            <w:r w:rsidRPr="000146CC">
              <w:rPr>
                <w:b/>
                <w:sz w:val="24"/>
              </w:rPr>
              <w:t xml:space="preserve"> </w:t>
            </w:r>
            <w:r w:rsidRPr="00817FF9">
              <w:rPr>
                <w:b/>
                <w:sz w:val="24"/>
              </w:rPr>
              <w:t>OBRIGAÇÕES DO MUNICÍPIO</w:t>
            </w:r>
          </w:p>
        </w:tc>
      </w:tr>
    </w:tbl>
    <w:p w:rsidR="00817FF9" w:rsidRDefault="00817FF9" w:rsidP="00817FF9">
      <w:pPr>
        <w:rPr>
          <w:b/>
          <w:i/>
          <w:color w:val="000000" w:themeColor="text1"/>
          <w:szCs w:val="24"/>
          <w:lang w:eastAsia="en-US"/>
        </w:rPr>
      </w:pPr>
    </w:p>
    <w:p w:rsidR="00817FF9" w:rsidRPr="00817FF9" w:rsidRDefault="00817FF9" w:rsidP="00817FF9">
      <w:pPr>
        <w:ind w:left="284" w:hanging="142"/>
        <w:rPr>
          <w:sz w:val="24"/>
          <w:szCs w:val="24"/>
        </w:rPr>
      </w:pPr>
      <w:r w:rsidRPr="00817FF9">
        <w:rPr>
          <w:color w:val="000000" w:themeColor="text1"/>
          <w:sz w:val="24"/>
          <w:szCs w:val="24"/>
          <w:lang w:eastAsia="en-US"/>
        </w:rPr>
        <w:lastRenderedPageBreak/>
        <w:t xml:space="preserve">1- </w:t>
      </w:r>
      <w:r w:rsidRPr="00817FF9">
        <w:rPr>
          <w:sz w:val="24"/>
          <w:szCs w:val="24"/>
        </w:rPr>
        <w:t>Aplicar as penalidades regulamentares e contratuais;</w:t>
      </w:r>
    </w:p>
    <w:p w:rsidR="00817FF9" w:rsidRPr="00817FF9" w:rsidRDefault="00817FF9" w:rsidP="00817FF9">
      <w:pPr>
        <w:ind w:left="284" w:hanging="142"/>
        <w:rPr>
          <w:sz w:val="24"/>
          <w:szCs w:val="24"/>
        </w:rPr>
      </w:pPr>
      <w:r w:rsidRPr="00817FF9">
        <w:rPr>
          <w:sz w:val="24"/>
          <w:szCs w:val="24"/>
        </w:rPr>
        <w:t xml:space="preserve">2- Cumprir e fazer cumprir as cláusulas do presente edital; </w:t>
      </w:r>
    </w:p>
    <w:p w:rsidR="00817FF9" w:rsidRPr="00817FF9" w:rsidRDefault="00817FF9" w:rsidP="00817FF9">
      <w:pPr>
        <w:ind w:left="284" w:hanging="142"/>
        <w:rPr>
          <w:sz w:val="24"/>
          <w:szCs w:val="24"/>
        </w:rPr>
      </w:pPr>
      <w:r w:rsidRPr="00817FF9">
        <w:rPr>
          <w:sz w:val="24"/>
          <w:szCs w:val="24"/>
        </w:rPr>
        <w:t xml:space="preserve">3- Efetuar o pagamento nas datas previstas neste instrumento. </w:t>
      </w:r>
    </w:p>
    <w:p w:rsidR="00817FF9" w:rsidRPr="00817FF9" w:rsidRDefault="00817FF9" w:rsidP="00817FF9">
      <w:pPr>
        <w:ind w:left="284" w:hanging="142"/>
        <w:rPr>
          <w:sz w:val="24"/>
          <w:szCs w:val="24"/>
        </w:rPr>
      </w:pPr>
      <w:r w:rsidRPr="00817FF9">
        <w:rPr>
          <w:sz w:val="24"/>
          <w:szCs w:val="24"/>
        </w:rPr>
        <w:t>4- Fiscalizar</w:t>
      </w:r>
      <w:r w:rsidR="003963B3">
        <w:rPr>
          <w:sz w:val="24"/>
          <w:szCs w:val="24"/>
        </w:rPr>
        <w:t xml:space="preserve"> a execução do objeto licitado; </w:t>
      </w:r>
    </w:p>
    <w:p w:rsidR="00817FF9" w:rsidRPr="00817FF9" w:rsidRDefault="00817FF9" w:rsidP="00817FF9">
      <w:pPr>
        <w:ind w:left="284" w:hanging="142"/>
        <w:rPr>
          <w:sz w:val="24"/>
          <w:szCs w:val="24"/>
        </w:rPr>
      </w:pPr>
      <w:r w:rsidRPr="00817FF9">
        <w:rPr>
          <w:sz w:val="24"/>
          <w:szCs w:val="24"/>
        </w:rPr>
        <w:t>5- Aprovar as amostras e demais documentos técnicos relativos ao processo de fabricação do</w:t>
      </w:r>
      <w:r w:rsidR="003963B3">
        <w:rPr>
          <w:sz w:val="24"/>
          <w:szCs w:val="24"/>
        </w:rPr>
        <w:t xml:space="preserve">s materiais a serem fornecidos; </w:t>
      </w:r>
    </w:p>
    <w:p w:rsidR="00817FF9" w:rsidRPr="00817FF9" w:rsidRDefault="00817FF9" w:rsidP="00817FF9">
      <w:pPr>
        <w:ind w:left="284" w:hanging="142"/>
        <w:rPr>
          <w:b/>
          <w:i/>
          <w:color w:val="000000" w:themeColor="text1"/>
          <w:sz w:val="24"/>
          <w:szCs w:val="24"/>
          <w:lang w:eastAsia="en-US"/>
        </w:rPr>
      </w:pPr>
      <w:r w:rsidRPr="00817FF9">
        <w:rPr>
          <w:sz w:val="24"/>
          <w:szCs w:val="24"/>
        </w:rPr>
        <w:t>6- Fornecer ao contratado as informações e a documentação técnica indispensável ao fornecimento do obj</w:t>
      </w:r>
      <w:r w:rsidR="003963B3">
        <w:rPr>
          <w:sz w:val="24"/>
          <w:szCs w:val="24"/>
        </w:rPr>
        <w:t>eto ora licitado, se for o caso;</w:t>
      </w:r>
    </w:p>
    <w:p w:rsidR="00CD4FB8" w:rsidRDefault="00CD4FB8" w:rsidP="0057147C">
      <w:pPr>
        <w:ind w:left="426"/>
        <w:rPr>
          <w:b/>
          <w:i/>
          <w:color w:val="000000" w:themeColor="text1"/>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17FF9" w:rsidTr="00EF13D2">
        <w:trPr>
          <w:trHeight w:val="405"/>
        </w:trPr>
        <w:tc>
          <w:tcPr>
            <w:tcW w:w="9325" w:type="dxa"/>
            <w:shd w:val="clear" w:color="auto" w:fill="BFBFBF" w:themeFill="background1" w:themeFillShade="BF"/>
            <w:vAlign w:val="center"/>
          </w:tcPr>
          <w:p w:rsidR="00817FF9" w:rsidRPr="000146CC" w:rsidRDefault="00817FF9" w:rsidP="00975DB9">
            <w:pPr>
              <w:jc w:val="center"/>
              <w:rPr>
                <w:b/>
              </w:rPr>
            </w:pPr>
            <w:r>
              <w:rPr>
                <w:b/>
                <w:sz w:val="24"/>
              </w:rPr>
              <w:t>2</w:t>
            </w:r>
            <w:r w:rsidR="00975DB9">
              <w:rPr>
                <w:b/>
                <w:sz w:val="24"/>
              </w:rPr>
              <w:t>2</w:t>
            </w:r>
            <w:r w:rsidRPr="000146CC">
              <w:rPr>
                <w:b/>
                <w:sz w:val="24"/>
              </w:rPr>
              <w:t xml:space="preserve"> </w:t>
            </w:r>
            <w:r>
              <w:rPr>
                <w:b/>
                <w:sz w:val="24"/>
              </w:rPr>
              <w:t>–</w:t>
            </w:r>
            <w:r w:rsidRPr="000146CC">
              <w:rPr>
                <w:b/>
                <w:sz w:val="24"/>
              </w:rPr>
              <w:t xml:space="preserve"> </w:t>
            </w:r>
            <w:r w:rsidRPr="00817FF9">
              <w:rPr>
                <w:b/>
                <w:sz w:val="24"/>
              </w:rPr>
              <w:t>DISPOSIÇÕES GERAIS</w:t>
            </w:r>
          </w:p>
        </w:tc>
      </w:tr>
    </w:tbl>
    <w:p w:rsidR="00BC7E0A" w:rsidRDefault="00BC7E0A" w:rsidP="0057147C">
      <w:pPr>
        <w:ind w:left="426"/>
        <w:rPr>
          <w:b/>
          <w:i/>
          <w:color w:val="000000" w:themeColor="text1"/>
          <w:szCs w:val="24"/>
          <w:lang w:eastAsia="en-US"/>
        </w:rPr>
      </w:pPr>
    </w:p>
    <w:p w:rsidR="00BC7E0A" w:rsidRPr="00BC7E0A" w:rsidRDefault="00BC7E0A" w:rsidP="00BC7E0A">
      <w:pPr>
        <w:ind w:left="284" w:hanging="142"/>
        <w:jc w:val="both"/>
        <w:rPr>
          <w:sz w:val="24"/>
          <w:szCs w:val="24"/>
        </w:rPr>
      </w:pPr>
      <w:r w:rsidRPr="00BC7E0A">
        <w:rPr>
          <w:color w:val="000000" w:themeColor="text1"/>
          <w:sz w:val="24"/>
          <w:szCs w:val="24"/>
          <w:lang w:eastAsia="en-US"/>
        </w:rPr>
        <w:t xml:space="preserve">1- </w:t>
      </w:r>
      <w:r w:rsidRPr="00BC7E0A">
        <w:rPr>
          <w:sz w:val="24"/>
          <w:szCs w:val="24"/>
        </w:rPr>
        <w:t xml:space="preserve">O pregoeiro, no interesse público, poderá sanar erros ou falhas, relevar omissões ou erros puramente formais observados na proposta comercial e na documentação, desde que não contrariem a legislação vigente e não comprometam a lisura da licitação. </w:t>
      </w:r>
    </w:p>
    <w:p w:rsidR="00BC7E0A" w:rsidRPr="00BC7E0A" w:rsidRDefault="00BC7E0A" w:rsidP="00BC7E0A">
      <w:pPr>
        <w:ind w:left="284" w:hanging="142"/>
        <w:jc w:val="both"/>
        <w:rPr>
          <w:sz w:val="24"/>
          <w:szCs w:val="24"/>
        </w:rPr>
      </w:pPr>
      <w:r w:rsidRPr="00BC7E0A">
        <w:rPr>
          <w:sz w:val="24"/>
          <w:szCs w:val="24"/>
        </w:rPr>
        <w:t xml:space="preserve">2- Caso necessário, O pregoeiro poderá suspender a sessão do pregão para realização de diligências, designando nova data para sua continuidade, ficando intimados, no mesmo ato, os licitantes. </w:t>
      </w:r>
    </w:p>
    <w:p w:rsidR="00BC7E0A" w:rsidRPr="00BC7E0A" w:rsidRDefault="00BC7E0A" w:rsidP="00BC7E0A">
      <w:pPr>
        <w:ind w:left="284" w:hanging="142"/>
        <w:jc w:val="both"/>
        <w:rPr>
          <w:sz w:val="24"/>
          <w:szCs w:val="24"/>
        </w:rPr>
      </w:pPr>
      <w:r w:rsidRPr="00BC7E0A">
        <w:rPr>
          <w:sz w:val="24"/>
          <w:szCs w:val="24"/>
        </w:rPr>
        <w:t xml:space="preserve">3- O desatendimento das exigências formais, não essenciais, não importará no afastamento da licitante, desde que seja possível a aferição de sua qualificação e a exata compreensão de sua proposta, durante a realização da sessão pública de Pregão. </w:t>
      </w:r>
    </w:p>
    <w:p w:rsidR="00CD4FB8" w:rsidRDefault="00BC7E0A" w:rsidP="00BC7E0A">
      <w:pPr>
        <w:ind w:left="284" w:hanging="142"/>
        <w:jc w:val="both"/>
        <w:rPr>
          <w:sz w:val="24"/>
          <w:szCs w:val="24"/>
        </w:rPr>
      </w:pPr>
      <w:r w:rsidRPr="00BC7E0A">
        <w:rPr>
          <w:sz w:val="24"/>
          <w:szCs w:val="24"/>
        </w:rPr>
        <w:t>4- Os casos omissos neste edital serão resolvidos pelo pregoeiro à luz da Lei Federal 10.520, de 2002 e da Lei Federal nº 8.666, de 1993.</w:t>
      </w:r>
    </w:p>
    <w:p w:rsidR="00BC7E0A" w:rsidRPr="000569B4" w:rsidRDefault="00BC7E0A" w:rsidP="00BC7E0A">
      <w:pPr>
        <w:ind w:left="284" w:hanging="142"/>
        <w:jc w:val="both"/>
        <w:rPr>
          <w:sz w:val="24"/>
          <w:szCs w:val="24"/>
        </w:rPr>
      </w:pPr>
      <w:r w:rsidRPr="000569B4">
        <w:rPr>
          <w:sz w:val="24"/>
          <w:szCs w:val="24"/>
        </w:rPr>
        <w:t xml:space="preserve">5- </w:t>
      </w:r>
      <w:bookmarkEnd w:id="162"/>
      <w:bookmarkEnd w:id="163"/>
      <w:bookmarkEnd w:id="164"/>
      <w:bookmarkEnd w:id="165"/>
      <w:r w:rsidRPr="000569B4">
        <w:rPr>
          <w:sz w:val="24"/>
          <w:szCs w:val="24"/>
        </w:rPr>
        <w:t xml:space="preserve">As licitantes assumem todos os custos com a preparação e apresentação de suas propostas e ao Município não será, em nenhuma hipótese, responsável por esses custos, independentemente da condução ou do resultado do processo licitatório. </w:t>
      </w:r>
    </w:p>
    <w:p w:rsidR="00BC7E0A" w:rsidRPr="000569B4" w:rsidRDefault="00BC7E0A" w:rsidP="00BC7E0A">
      <w:pPr>
        <w:ind w:left="284" w:hanging="142"/>
        <w:jc w:val="both"/>
        <w:rPr>
          <w:sz w:val="24"/>
          <w:szCs w:val="24"/>
        </w:rPr>
      </w:pPr>
      <w:r w:rsidRPr="000569B4">
        <w:rPr>
          <w:sz w:val="24"/>
          <w:szCs w:val="24"/>
        </w:rPr>
        <w:t xml:space="preserve">6- Os envelopes de “Proposta Comercial” e de “Documentação”, não abertos, ficarão à disposição das licitantes pelo período de 30 (trinta) dias úteis, contados do encerramento da licitação (transcorrido o prazo regulamentar para interposição de recurso contra o resultado da licitação ou, se for o caso, denegados os recursos interpostos), após o que serão destruídos pelo Setor de Licitações e Compras. </w:t>
      </w:r>
    </w:p>
    <w:p w:rsidR="00BC7E0A" w:rsidRPr="000569B4" w:rsidRDefault="00BC7E0A" w:rsidP="00BC7E0A">
      <w:pPr>
        <w:ind w:left="284" w:hanging="142"/>
        <w:jc w:val="both"/>
        <w:rPr>
          <w:sz w:val="24"/>
          <w:szCs w:val="24"/>
        </w:rPr>
      </w:pPr>
      <w:r w:rsidRPr="000569B4">
        <w:rPr>
          <w:sz w:val="24"/>
          <w:szCs w:val="24"/>
        </w:rPr>
        <w:t xml:space="preserve">7- A homologação do resultado desta licitação não implicará em direito à contratação. </w:t>
      </w:r>
    </w:p>
    <w:p w:rsidR="00BC7E0A" w:rsidRPr="000569B4" w:rsidRDefault="00BC7E0A" w:rsidP="00BC7E0A">
      <w:pPr>
        <w:ind w:left="284" w:hanging="142"/>
        <w:jc w:val="both"/>
        <w:rPr>
          <w:sz w:val="24"/>
          <w:szCs w:val="24"/>
        </w:rPr>
      </w:pPr>
      <w:r w:rsidRPr="000569B4">
        <w:rPr>
          <w:sz w:val="24"/>
          <w:szCs w:val="24"/>
        </w:rPr>
        <w:t xml:space="preserve">8- O Município e a (s) futura (s) contratada (s) poderão restabelecer o equilíbrio econômico-financeiro do instrumento contratual, nos termos do art. 65, inciso II, letra “d” da Lei Federal nº 8.666, de 1993, por repactuação precedia de cálculo e demonstração analítica do aumento ou diminuição dos custos, obedecidos os critérios estabelecidos em planilha de custos e formação de preços e tendo como limite a média dos preços encontrados no mercado em geral. </w:t>
      </w:r>
    </w:p>
    <w:p w:rsidR="00BC7E0A" w:rsidRPr="000569B4" w:rsidRDefault="00BC7E0A" w:rsidP="00BC7E0A">
      <w:pPr>
        <w:ind w:left="284" w:hanging="142"/>
        <w:jc w:val="both"/>
        <w:rPr>
          <w:sz w:val="24"/>
          <w:szCs w:val="24"/>
        </w:rPr>
      </w:pPr>
      <w:r w:rsidRPr="000569B4">
        <w:rPr>
          <w:sz w:val="24"/>
          <w:szCs w:val="24"/>
        </w:rPr>
        <w:t xml:space="preserve">9- Qualquer tolerância por parte do Município, no que tange ao cumprimento das obrigações assumidas pela (s) contratada (s), não importará, em hipótese alguma, em alteração das obrigações contratuais, novação, transação ou perdão, permanecendo em pleno vigor todas as cláusulas do contrato administrativo, devendo o Município exigir o seu cumprimento a qualquer tempo. </w:t>
      </w:r>
    </w:p>
    <w:p w:rsidR="00BC7E0A" w:rsidRPr="000569B4" w:rsidRDefault="00BC7E0A" w:rsidP="00BC7E0A">
      <w:pPr>
        <w:ind w:left="284" w:hanging="142"/>
        <w:jc w:val="both"/>
        <w:rPr>
          <w:sz w:val="24"/>
          <w:szCs w:val="24"/>
        </w:rPr>
      </w:pPr>
      <w:r w:rsidRPr="000569B4">
        <w:rPr>
          <w:sz w:val="24"/>
          <w:szCs w:val="24"/>
        </w:rPr>
        <w:t xml:space="preserve">10- A contratação do objeto licitado não estabelece qualquer vínculo de natureza empregatícia ou de responsabilidade entre o Município e os agentes, prepostos, empregados ou demais pessoas da (s) contratada (s) designadas para a execução do objeto contratado, sendo a (s) contratada (s) a (s) única (s) responsável (is) por todas as obrigações e encargos decorrentes das relações de trabalho entre ela e seus profissionais ou contratados, previstos na legislação pátria vigente, seja trabalhista, previdenciária, social, de caráter securitário ou qualquer outra. </w:t>
      </w:r>
    </w:p>
    <w:p w:rsidR="00BC7E0A" w:rsidRPr="000569B4" w:rsidRDefault="00BC7E0A" w:rsidP="00BC7E0A">
      <w:pPr>
        <w:ind w:left="284" w:hanging="142"/>
        <w:jc w:val="both"/>
        <w:rPr>
          <w:sz w:val="24"/>
          <w:szCs w:val="24"/>
        </w:rPr>
      </w:pPr>
      <w:r w:rsidRPr="000569B4">
        <w:rPr>
          <w:sz w:val="24"/>
          <w:szCs w:val="24"/>
        </w:rPr>
        <w:t xml:space="preserve">11- A (s) contratada (s) guardará (ão) e fará (ão) com que seu pessoal guarde sigilo sobre dados, informações e documentos fornecidos pelo Município ou obtidos em razão da execução do </w:t>
      </w:r>
      <w:r w:rsidRPr="000569B4">
        <w:rPr>
          <w:sz w:val="24"/>
          <w:szCs w:val="24"/>
        </w:rPr>
        <w:lastRenderedPageBreak/>
        <w:t xml:space="preserve">objeto contratado, sendo vedada toda e qualquer reprodução dos mesmos, durante a vigência do instrumento contratual e mesmo após o seu término. </w:t>
      </w:r>
    </w:p>
    <w:p w:rsidR="00BC7E0A" w:rsidRDefault="00BC7E0A" w:rsidP="00BC7E0A">
      <w:pPr>
        <w:ind w:left="284" w:hanging="142"/>
        <w:jc w:val="both"/>
        <w:rPr>
          <w:sz w:val="24"/>
          <w:szCs w:val="24"/>
        </w:rPr>
      </w:pPr>
      <w:r w:rsidRPr="000569B4">
        <w:rPr>
          <w:sz w:val="24"/>
          <w:szCs w:val="24"/>
        </w:rPr>
        <w:t xml:space="preserve">12- Todas as informações, resultados, relatórios e quaisquer outros documentos obtidos ou laborados pela (s) futura (s) contratada (s)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 vigente. </w:t>
      </w:r>
    </w:p>
    <w:p w:rsidR="00A84313" w:rsidRDefault="00A84313" w:rsidP="00BC7E0A">
      <w:pPr>
        <w:ind w:left="284" w:hanging="142"/>
        <w:jc w:val="both"/>
        <w:rPr>
          <w:sz w:val="24"/>
          <w:szCs w:val="24"/>
        </w:rPr>
      </w:pPr>
    </w:p>
    <w:p w:rsidR="00A84313" w:rsidRDefault="00A84313" w:rsidP="00BC7E0A">
      <w:pPr>
        <w:ind w:left="284" w:hanging="142"/>
        <w:jc w:val="both"/>
        <w:rPr>
          <w:sz w:val="24"/>
          <w:szCs w:val="24"/>
        </w:rPr>
      </w:pPr>
    </w:p>
    <w:p w:rsidR="00A84313" w:rsidRPr="000569B4" w:rsidRDefault="00A84313" w:rsidP="00BC7E0A">
      <w:pPr>
        <w:ind w:left="284" w:hanging="142"/>
        <w:jc w:val="both"/>
        <w:rPr>
          <w:sz w:val="24"/>
          <w:szCs w:val="24"/>
        </w:rPr>
      </w:pPr>
    </w:p>
    <w:p w:rsidR="00BC7E0A" w:rsidRPr="003963B3" w:rsidRDefault="00BC7E0A" w:rsidP="004A558A">
      <w:pPr>
        <w:ind w:left="284" w:hanging="142"/>
        <w:jc w:val="center"/>
        <w:rPr>
          <w:sz w:val="24"/>
          <w:szCs w:val="24"/>
        </w:rPr>
      </w:pPr>
      <w:r w:rsidRPr="000569B4">
        <w:rPr>
          <w:sz w:val="24"/>
          <w:szCs w:val="24"/>
        </w:rPr>
        <w:t>13</w:t>
      </w:r>
      <w:r w:rsidRPr="003963B3">
        <w:rPr>
          <w:sz w:val="24"/>
          <w:szCs w:val="24"/>
        </w:rPr>
        <w:t>- Constituem anexos do edital, dele fazendo parte integrante:</w:t>
      </w:r>
    </w:p>
    <w:p w:rsidR="00BC7E0A" w:rsidRPr="003963B3" w:rsidRDefault="00495632" w:rsidP="004A558A">
      <w:pPr>
        <w:ind w:left="284" w:hanging="142"/>
        <w:jc w:val="center"/>
        <w:rPr>
          <w:sz w:val="24"/>
          <w:szCs w:val="24"/>
        </w:rPr>
      </w:pPr>
      <w:r>
        <w:rPr>
          <w:sz w:val="24"/>
          <w:szCs w:val="24"/>
        </w:rPr>
        <w:t xml:space="preserve">a) </w:t>
      </w:r>
      <w:r w:rsidR="004A558A">
        <w:rPr>
          <w:sz w:val="24"/>
          <w:szCs w:val="24"/>
        </w:rPr>
        <w:t>Anexo</w:t>
      </w:r>
      <w:r>
        <w:rPr>
          <w:sz w:val="24"/>
          <w:szCs w:val="24"/>
        </w:rPr>
        <w:t xml:space="preserve"> I - </w:t>
      </w:r>
      <w:r w:rsidR="00BC7E0A" w:rsidRPr="003963B3">
        <w:rPr>
          <w:sz w:val="24"/>
          <w:szCs w:val="24"/>
        </w:rPr>
        <w:t>Termo de Referência;</w:t>
      </w:r>
    </w:p>
    <w:p w:rsidR="003963B3" w:rsidRDefault="00BC7E0A" w:rsidP="004A558A">
      <w:pPr>
        <w:ind w:left="284" w:hanging="142"/>
        <w:jc w:val="center"/>
        <w:rPr>
          <w:sz w:val="24"/>
          <w:szCs w:val="24"/>
        </w:rPr>
      </w:pPr>
      <w:r w:rsidRPr="003963B3">
        <w:rPr>
          <w:sz w:val="24"/>
          <w:szCs w:val="24"/>
        </w:rPr>
        <w:t xml:space="preserve">b) </w:t>
      </w:r>
      <w:r w:rsidR="004A558A" w:rsidRPr="003963B3">
        <w:rPr>
          <w:sz w:val="24"/>
          <w:szCs w:val="24"/>
        </w:rPr>
        <w:t>Anexo</w:t>
      </w:r>
      <w:r w:rsidRPr="003963B3">
        <w:rPr>
          <w:sz w:val="24"/>
          <w:szCs w:val="24"/>
        </w:rPr>
        <w:t xml:space="preserve"> II</w:t>
      </w:r>
      <w:r w:rsidR="00495632">
        <w:rPr>
          <w:sz w:val="24"/>
          <w:szCs w:val="24"/>
        </w:rPr>
        <w:t xml:space="preserve"> - </w:t>
      </w:r>
      <w:r w:rsidR="003963B3" w:rsidRPr="003963B3">
        <w:rPr>
          <w:sz w:val="24"/>
          <w:szCs w:val="24"/>
        </w:rPr>
        <w:t>Modelo da Proposta Comercial</w:t>
      </w:r>
      <w:r w:rsidR="003963B3">
        <w:rPr>
          <w:sz w:val="24"/>
          <w:szCs w:val="24"/>
        </w:rPr>
        <w:t>;</w:t>
      </w:r>
    </w:p>
    <w:p w:rsidR="003963B3" w:rsidRDefault="003963B3" w:rsidP="004A558A">
      <w:pPr>
        <w:ind w:left="284" w:hanging="142"/>
        <w:jc w:val="center"/>
        <w:rPr>
          <w:sz w:val="24"/>
          <w:szCs w:val="24"/>
        </w:rPr>
      </w:pPr>
      <w:r>
        <w:rPr>
          <w:sz w:val="24"/>
          <w:szCs w:val="24"/>
        </w:rPr>
        <w:t xml:space="preserve">c) </w:t>
      </w:r>
      <w:r w:rsidR="004A558A" w:rsidRPr="003963B3">
        <w:rPr>
          <w:sz w:val="24"/>
          <w:szCs w:val="24"/>
        </w:rPr>
        <w:t>Anexo</w:t>
      </w:r>
      <w:r w:rsidRPr="003963B3">
        <w:rPr>
          <w:sz w:val="24"/>
          <w:szCs w:val="24"/>
        </w:rPr>
        <w:t xml:space="preserve"> III</w:t>
      </w:r>
      <w:r w:rsidR="00495632">
        <w:rPr>
          <w:sz w:val="24"/>
          <w:szCs w:val="24"/>
        </w:rPr>
        <w:t xml:space="preserve"> - </w:t>
      </w:r>
      <w:r>
        <w:rPr>
          <w:sz w:val="24"/>
          <w:szCs w:val="24"/>
        </w:rPr>
        <w:t>Declaração de Habilitação;</w:t>
      </w:r>
    </w:p>
    <w:p w:rsidR="003963B3" w:rsidRDefault="003963B3" w:rsidP="004A558A">
      <w:pPr>
        <w:ind w:left="284" w:hanging="142"/>
        <w:jc w:val="center"/>
        <w:rPr>
          <w:sz w:val="24"/>
          <w:szCs w:val="24"/>
        </w:rPr>
      </w:pPr>
      <w:r>
        <w:rPr>
          <w:sz w:val="24"/>
          <w:szCs w:val="24"/>
        </w:rPr>
        <w:t xml:space="preserve">d) </w:t>
      </w:r>
      <w:r w:rsidR="004A558A">
        <w:rPr>
          <w:sz w:val="24"/>
          <w:szCs w:val="24"/>
        </w:rPr>
        <w:t>Anexo</w:t>
      </w:r>
      <w:r w:rsidR="00495632">
        <w:rPr>
          <w:sz w:val="24"/>
          <w:szCs w:val="24"/>
        </w:rPr>
        <w:t xml:space="preserve"> IV – Carta de Credenciamento;</w:t>
      </w:r>
    </w:p>
    <w:p w:rsidR="00201EF3" w:rsidRDefault="00201EF3" w:rsidP="004A558A">
      <w:pPr>
        <w:ind w:left="284" w:hanging="142"/>
        <w:jc w:val="center"/>
        <w:rPr>
          <w:sz w:val="24"/>
          <w:szCs w:val="24"/>
        </w:rPr>
      </w:pPr>
      <w:r>
        <w:rPr>
          <w:sz w:val="24"/>
          <w:szCs w:val="24"/>
        </w:rPr>
        <w:t xml:space="preserve">e) </w:t>
      </w:r>
      <w:r w:rsidR="004A558A" w:rsidRPr="003963B3">
        <w:rPr>
          <w:sz w:val="24"/>
          <w:szCs w:val="24"/>
        </w:rPr>
        <w:t>Anexo</w:t>
      </w:r>
      <w:r w:rsidRPr="003963B3">
        <w:rPr>
          <w:sz w:val="24"/>
          <w:szCs w:val="24"/>
        </w:rPr>
        <w:t xml:space="preserve"> V</w:t>
      </w:r>
      <w:r w:rsidR="004A558A">
        <w:rPr>
          <w:sz w:val="24"/>
          <w:szCs w:val="24"/>
        </w:rPr>
        <w:t xml:space="preserve"> – D</w:t>
      </w:r>
      <w:r w:rsidR="00495632" w:rsidRPr="00201EF3">
        <w:rPr>
          <w:sz w:val="24"/>
          <w:szCs w:val="24"/>
        </w:rPr>
        <w:t>eclaração de ME e ou EPP</w:t>
      </w:r>
      <w:r w:rsidR="00495632">
        <w:rPr>
          <w:sz w:val="24"/>
          <w:szCs w:val="24"/>
        </w:rPr>
        <w:t>;</w:t>
      </w:r>
    </w:p>
    <w:p w:rsidR="004A558A" w:rsidRDefault="004A558A" w:rsidP="004A558A">
      <w:pPr>
        <w:ind w:left="284" w:hanging="142"/>
        <w:jc w:val="center"/>
        <w:rPr>
          <w:sz w:val="24"/>
          <w:szCs w:val="24"/>
        </w:rPr>
      </w:pPr>
      <w:r>
        <w:rPr>
          <w:sz w:val="24"/>
          <w:szCs w:val="24"/>
        </w:rPr>
        <w:t>f) Anexo VI – Declaração de Inexistência de Fato Impeditivo;</w:t>
      </w:r>
    </w:p>
    <w:p w:rsidR="004A558A" w:rsidRDefault="004A558A" w:rsidP="004A558A">
      <w:pPr>
        <w:ind w:left="284" w:hanging="142"/>
        <w:jc w:val="center"/>
        <w:rPr>
          <w:sz w:val="24"/>
          <w:szCs w:val="24"/>
        </w:rPr>
      </w:pPr>
      <w:r>
        <w:rPr>
          <w:sz w:val="24"/>
          <w:szCs w:val="24"/>
        </w:rPr>
        <w:t>g) Anexo VII – Declaração de Menores;</w:t>
      </w:r>
    </w:p>
    <w:p w:rsidR="004A558A" w:rsidRDefault="004A558A" w:rsidP="004A558A">
      <w:pPr>
        <w:ind w:left="284" w:hanging="142"/>
        <w:jc w:val="center"/>
        <w:rPr>
          <w:sz w:val="24"/>
          <w:szCs w:val="24"/>
        </w:rPr>
      </w:pPr>
      <w:r>
        <w:rPr>
          <w:sz w:val="24"/>
          <w:szCs w:val="24"/>
        </w:rPr>
        <w:t>h) Anexo VIII – Declaração de conformidade com o Edital;</w:t>
      </w:r>
    </w:p>
    <w:p w:rsidR="00975DB9" w:rsidRDefault="00975DB9" w:rsidP="004A558A">
      <w:pPr>
        <w:ind w:left="284" w:hanging="142"/>
        <w:jc w:val="center"/>
        <w:rPr>
          <w:sz w:val="24"/>
          <w:szCs w:val="24"/>
        </w:rPr>
      </w:pPr>
      <w:r>
        <w:rPr>
          <w:sz w:val="24"/>
          <w:szCs w:val="24"/>
        </w:rPr>
        <w:t>i) Anexo IX – Minuta da Ata de Registro de Preço</w:t>
      </w:r>
    </w:p>
    <w:p w:rsidR="004A558A" w:rsidRDefault="00975DB9" w:rsidP="004A558A">
      <w:pPr>
        <w:ind w:left="284" w:hanging="142"/>
        <w:jc w:val="center"/>
        <w:rPr>
          <w:sz w:val="24"/>
          <w:szCs w:val="24"/>
        </w:rPr>
      </w:pPr>
      <w:r>
        <w:rPr>
          <w:sz w:val="24"/>
          <w:szCs w:val="24"/>
        </w:rPr>
        <w:t xml:space="preserve">j) Anexo X – Minuta do </w:t>
      </w:r>
      <w:r w:rsidR="004A558A">
        <w:rPr>
          <w:sz w:val="24"/>
          <w:szCs w:val="24"/>
        </w:rPr>
        <w:t>Contrato.</w:t>
      </w:r>
    </w:p>
    <w:p w:rsidR="004A558A" w:rsidRDefault="004A558A" w:rsidP="00BC7E0A">
      <w:pPr>
        <w:ind w:left="284" w:hanging="142"/>
        <w:jc w:val="both"/>
        <w:rPr>
          <w:sz w:val="24"/>
          <w:szCs w:val="24"/>
        </w:rPr>
      </w:pPr>
      <w:r>
        <w:rPr>
          <w:sz w:val="24"/>
          <w:szCs w:val="24"/>
        </w:rPr>
        <w:t xml:space="preserve"> </w:t>
      </w:r>
    </w:p>
    <w:p w:rsidR="003963B3" w:rsidRDefault="003963B3" w:rsidP="00BC7E0A">
      <w:pPr>
        <w:ind w:left="284" w:hanging="142"/>
        <w:jc w:val="both"/>
        <w:rPr>
          <w:sz w:val="24"/>
          <w:szCs w:val="24"/>
        </w:rPr>
      </w:pPr>
    </w:p>
    <w:p w:rsidR="000569B4" w:rsidRDefault="000569B4" w:rsidP="000569B4">
      <w:pPr>
        <w:ind w:left="284" w:hanging="142"/>
        <w:jc w:val="right"/>
        <w:rPr>
          <w:sz w:val="24"/>
          <w:szCs w:val="24"/>
        </w:rPr>
      </w:pPr>
      <w:r w:rsidRPr="009A2FA6">
        <w:rPr>
          <w:sz w:val="24"/>
          <w:szCs w:val="24"/>
        </w:rPr>
        <w:t>Santana de Pirapama/MG,</w:t>
      </w:r>
      <w:r w:rsidR="00975DB9" w:rsidRPr="009A2FA6">
        <w:rPr>
          <w:sz w:val="24"/>
          <w:szCs w:val="24"/>
        </w:rPr>
        <w:t xml:space="preserve"> </w:t>
      </w:r>
      <w:r w:rsidR="00722CC6">
        <w:rPr>
          <w:sz w:val="24"/>
          <w:szCs w:val="24"/>
        </w:rPr>
        <w:t>08</w:t>
      </w:r>
      <w:r w:rsidRPr="009A2FA6">
        <w:rPr>
          <w:sz w:val="24"/>
          <w:szCs w:val="24"/>
        </w:rPr>
        <w:t xml:space="preserve"> de </w:t>
      </w:r>
      <w:r w:rsidR="009A2FA6">
        <w:rPr>
          <w:sz w:val="24"/>
          <w:szCs w:val="24"/>
        </w:rPr>
        <w:t xml:space="preserve">junho </w:t>
      </w:r>
      <w:r w:rsidRPr="009A2FA6">
        <w:rPr>
          <w:sz w:val="24"/>
          <w:szCs w:val="24"/>
        </w:rPr>
        <w:t>de 2021</w:t>
      </w:r>
      <w:r w:rsidRPr="000569B4">
        <w:rPr>
          <w:sz w:val="24"/>
          <w:szCs w:val="24"/>
        </w:rPr>
        <w:t>.</w:t>
      </w:r>
    </w:p>
    <w:p w:rsidR="000569B4" w:rsidRDefault="000569B4" w:rsidP="000569B4">
      <w:pPr>
        <w:ind w:left="284" w:hanging="142"/>
        <w:jc w:val="center"/>
        <w:rPr>
          <w:sz w:val="24"/>
          <w:szCs w:val="24"/>
        </w:rPr>
      </w:pPr>
    </w:p>
    <w:p w:rsidR="000569B4" w:rsidRDefault="000569B4" w:rsidP="000569B4">
      <w:pPr>
        <w:ind w:left="284" w:hanging="142"/>
        <w:jc w:val="center"/>
        <w:rPr>
          <w:sz w:val="24"/>
          <w:szCs w:val="24"/>
        </w:rPr>
      </w:pPr>
      <w:r>
        <w:rPr>
          <w:sz w:val="24"/>
          <w:szCs w:val="24"/>
        </w:rPr>
        <w:t>___________________________________</w:t>
      </w:r>
    </w:p>
    <w:p w:rsidR="000569B4" w:rsidRPr="009A2FA6" w:rsidRDefault="00A84313" w:rsidP="000569B4">
      <w:pPr>
        <w:ind w:left="284" w:hanging="142"/>
        <w:jc w:val="center"/>
        <w:rPr>
          <w:b/>
          <w:i/>
          <w:sz w:val="24"/>
          <w:szCs w:val="24"/>
        </w:rPr>
      </w:pPr>
      <w:r w:rsidRPr="009A2FA6">
        <w:rPr>
          <w:b/>
          <w:i/>
          <w:sz w:val="24"/>
          <w:szCs w:val="24"/>
        </w:rPr>
        <w:t>Eliane Lopes Falcão</w:t>
      </w:r>
    </w:p>
    <w:p w:rsidR="000569B4" w:rsidRPr="009A2FA6" w:rsidRDefault="000569B4" w:rsidP="000569B4">
      <w:pPr>
        <w:ind w:left="284" w:hanging="142"/>
        <w:jc w:val="center"/>
        <w:rPr>
          <w:b/>
          <w:i/>
          <w:sz w:val="24"/>
          <w:szCs w:val="24"/>
        </w:rPr>
      </w:pPr>
      <w:r w:rsidRPr="009A2FA6">
        <w:rPr>
          <w:b/>
          <w:i/>
          <w:sz w:val="24"/>
          <w:szCs w:val="24"/>
        </w:rPr>
        <w:t>Pregoeir</w:t>
      </w:r>
      <w:r w:rsidR="00A84313" w:rsidRPr="009A2FA6">
        <w:rPr>
          <w:b/>
          <w:i/>
          <w:sz w:val="24"/>
          <w:szCs w:val="24"/>
        </w:rPr>
        <w:t>a</w:t>
      </w:r>
      <w:r w:rsidRPr="009A2FA6">
        <w:rPr>
          <w:b/>
          <w:i/>
          <w:sz w:val="24"/>
          <w:szCs w:val="24"/>
        </w:rPr>
        <w:t xml:space="preserve"> Municipal</w:t>
      </w:r>
    </w:p>
    <w:p w:rsidR="00495632" w:rsidRDefault="00495632"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0569B4">
      <w:pPr>
        <w:ind w:left="284" w:hanging="142"/>
        <w:jc w:val="right"/>
        <w:rPr>
          <w:sz w:val="24"/>
          <w:szCs w:val="24"/>
        </w:rPr>
      </w:pPr>
    </w:p>
    <w:p w:rsidR="00A84313" w:rsidRDefault="00A84313"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p w:rsidR="005D0711" w:rsidRDefault="005D0711" w:rsidP="00E57097">
      <w:pPr>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AE7075" w:rsidTr="00EF13D2">
        <w:trPr>
          <w:trHeight w:val="405"/>
        </w:trPr>
        <w:tc>
          <w:tcPr>
            <w:tcW w:w="9325" w:type="dxa"/>
            <w:shd w:val="clear" w:color="auto" w:fill="BFBFBF" w:themeFill="background1" w:themeFillShade="BF"/>
            <w:vAlign w:val="center"/>
          </w:tcPr>
          <w:p w:rsidR="00AE7075" w:rsidRPr="000146CC" w:rsidRDefault="00AE7075" w:rsidP="00EF13D2">
            <w:pPr>
              <w:jc w:val="center"/>
              <w:rPr>
                <w:b/>
              </w:rPr>
            </w:pPr>
            <w:r>
              <w:rPr>
                <w:b/>
                <w:sz w:val="24"/>
              </w:rPr>
              <w:lastRenderedPageBreak/>
              <w:t>ANEXO I – TERMO DE REFERÊNCIA</w:t>
            </w:r>
          </w:p>
        </w:tc>
      </w:tr>
    </w:tbl>
    <w:p w:rsidR="00AE7075" w:rsidRDefault="00AE7075" w:rsidP="00AE7075">
      <w:pPr>
        <w:ind w:left="284" w:hanging="142"/>
        <w:jc w:val="center"/>
        <w:rPr>
          <w:sz w:val="24"/>
          <w:szCs w:val="24"/>
        </w:rPr>
      </w:pPr>
    </w:p>
    <w:p w:rsidR="00AE7075" w:rsidRPr="00A9287E" w:rsidRDefault="00A9287E" w:rsidP="00DE5108">
      <w:pPr>
        <w:jc w:val="both"/>
        <w:rPr>
          <w:b/>
          <w:sz w:val="24"/>
          <w:szCs w:val="24"/>
          <w:u w:val="single"/>
        </w:rPr>
      </w:pPr>
      <w:r w:rsidRPr="00A9287E">
        <w:rPr>
          <w:b/>
          <w:sz w:val="24"/>
          <w:szCs w:val="24"/>
          <w:u w:val="single"/>
        </w:rPr>
        <w:t>1 - CONSIDERAÇÕES PRELIMINARES</w:t>
      </w:r>
    </w:p>
    <w:p w:rsidR="00A9287E" w:rsidRDefault="00A9287E" w:rsidP="00DE5108">
      <w:pPr>
        <w:jc w:val="both"/>
        <w:rPr>
          <w:sz w:val="24"/>
          <w:szCs w:val="24"/>
        </w:rPr>
      </w:pPr>
    </w:p>
    <w:p w:rsidR="00A9287E" w:rsidRPr="00A9287E" w:rsidRDefault="00A9287E" w:rsidP="009A05A0">
      <w:pPr>
        <w:spacing w:line="276" w:lineRule="auto"/>
        <w:jc w:val="both"/>
        <w:rPr>
          <w:sz w:val="24"/>
          <w:szCs w:val="24"/>
        </w:rPr>
      </w:pPr>
      <w:r>
        <w:rPr>
          <w:sz w:val="24"/>
          <w:szCs w:val="24"/>
        </w:rPr>
        <w:t>O</w:t>
      </w:r>
      <w:r w:rsidRPr="00A9287E">
        <w:rPr>
          <w:sz w:val="24"/>
          <w:szCs w:val="24"/>
        </w:rPr>
        <w:t xml:space="preserve"> objeto do presente termo de referência é </w:t>
      </w:r>
      <w:r w:rsidR="00722CC6" w:rsidRPr="00722CC6">
        <w:rPr>
          <w:b/>
          <w:i/>
          <w:sz w:val="24"/>
          <w:szCs w:val="24"/>
        </w:rPr>
        <w:t>Aquisição de gêneros alimentícios e cestas básicas para diversas Secretarias do Município de Santana de Pirapama/MG</w:t>
      </w:r>
      <w:r w:rsidRPr="00A9287E">
        <w:rPr>
          <w:sz w:val="24"/>
          <w:szCs w:val="24"/>
        </w:rPr>
        <w:t>, de acordo com a necessidade d</w:t>
      </w:r>
      <w:r>
        <w:rPr>
          <w:sz w:val="24"/>
          <w:szCs w:val="24"/>
        </w:rPr>
        <w:t>o Município</w:t>
      </w:r>
      <w:r w:rsidR="00D633E8">
        <w:rPr>
          <w:sz w:val="24"/>
          <w:szCs w:val="24"/>
        </w:rPr>
        <w:t xml:space="preserve">. </w:t>
      </w:r>
    </w:p>
    <w:p w:rsidR="00A9287E" w:rsidRDefault="00A9287E" w:rsidP="00DE5108">
      <w:pPr>
        <w:ind w:left="284" w:hanging="142"/>
        <w:jc w:val="both"/>
        <w:rPr>
          <w:i/>
          <w:sz w:val="24"/>
          <w:szCs w:val="24"/>
          <w:u w:val="single"/>
        </w:rPr>
      </w:pPr>
    </w:p>
    <w:p w:rsidR="00A9287E" w:rsidRDefault="00600D2E" w:rsidP="00DE5108">
      <w:pPr>
        <w:jc w:val="both"/>
        <w:rPr>
          <w:b/>
          <w:sz w:val="24"/>
          <w:szCs w:val="24"/>
          <w:u w:val="single"/>
        </w:rPr>
      </w:pPr>
      <w:r>
        <w:rPr>
          <w:b/>
          <w:sz w:val="24"/>
          <w:szCs w:val="24"/>
          <w:u w:val="single"/>
        </w:rPr>
        <w:t xml:space="preserve">2- FINALIDADE </w:t>
      </w:r>
    </w:p>
    <w:p w:rsidR="00600D2E" w:rsidRDefault="00600D2E" w:rsidP="00DE5108">
      <w:pPr>
        <w:jc w:val="both"/>
        <w:rPr>
          <w:b/>
          <w:sz w:val="24"/>
          <w:szCs w:val="24"/>
          <w:u w:val="single"/>
        </w:rPr>
      </w:pPr>
    </w:p>
    <w:p w:rsidR="00600D2E" w:rsidRDefault="00773AC7" w:rsidP="009A05A0">
      <w:pPr>
        <w:spacing w:line="276" w:lineRule="auto"/>
        <w:jc w:val="both"/>
        <w:rPr>
          <w:sz w:val="24"/>
          <w:szCs w:val="24"/>
        </w:rPr>
      </w:pPr>
      <w:r>
        <w:rPr>
          <w:bCs/>
          <w:sz w:val="24"/>
          <w:szCs w:val="24"/>
          <w:lang w:eastAsia="ar-SA"/>
        </w:rPr>
        <w:t xml:space="preserve">      </w:t>
      </w:r>
      <w:r w:rsidR="00722CC6">
        <w:rPr>
          <w:bCs/>
          <w:sz w:val="24"/>
          <w:szCs w:val="24"/>
          <w:lang w:eastAsia="ar-SA"/>
        </w:rPr>
        <w:t>Atender as demandas de diversas Secretarias do Município, seja para confecção de merenda escolar, realizações de conferências e reuniões oficinas, abastecimento da cantina de servidores</w:t>
      </w:r>
      <w:r w:rsidR="003A0516">
        <w:rPr>
          <w:bCs/>
          <w:sz w:val="24"/>
          <w:szCs w:val="24"/>
          <w:lang w:eastAsia="ar-SA"/>
        </w:rPr>
        <w:t>, e distribuições de cestas básicas para famílias carentes</w:t>
      </w:r>
      <w:r w:rsidR="00BA2984">
        <w:rPr>
          <w:sz w:val="24"/>
          <w:szCs w:val="24"/>
        </w:rPr>
        <w:t>.</w:t>
      </w:r>
    </w:p>
    <w:p w:rsidR="00600D2E" w:rsidRDefault="00600D2E" w:rsidP="00DE5108">
      <w:pPr>
        <w:jc w:val="both"/>
        <w:rPr>
          <w:sz w:val="24"/>
          <w:szCs w:val="24"/>
        </w:rPr>
      </w:pPr>
    </w:p>
    <w:p w:rsidR="00600D2E" w:rsidRDefault="00600D2E" w:rsidP="00DE5108">
      <w:pPr>
        <w:jc w:val="both"/>
        <w:rPr>
          <w:b/>
          <w:sz w:val="24"/>
          <w:szCs w:val="24"/>
          <w:u w:val="single"/>
        </w:rPr>
      </w:pPr>
      <w:r>
        <w:rPr>
          <w:b/>
          <w:sz w:val="24"/>
          <w:szCs w:val="24"/>
          <w:u w:val="single"/>
        </w:rPr>
        <w:t>3 – JUSTIFICATIVA DA COMPRA / CONTRATAÇÃO</w:t>
      </w:r>
    </w:p>
    <w:p w:rsidR="00600D2E" w:rsidRDefault="00600D2E" w:rsidP="00DE5108">
      <w:pPr>
        <w:jc w:val="both"/>
        <w:rPr>
          <w:b/>
          <w:sz w:val="24"/>
          <w:szCs w:val="24"/>
          <w:u w:val="single"/>
        </w:rPr>
      </w:pPr>
      <w:r>
        <w:rPr>
          <w:b/>
          <w:sz w:val="24"/>
          <w:szCs w:val="24"/>
          <w:u w:val="single"/>
        </w:rPr>
        <w:t xml:space="preserve"> </w:t>
      </w:r>
    </w:p>
    <w:p w:rsidR="00600D2E" w:rsidRDefault="003A0516" w:rsidP="003A0516">
      <w:pPr>
        <w:jc w:val="both"/>
        <w:rPr>
          <w:sz w:val="24"/>
          <w:szCs w:val="24"/>
          <w:lang w:eastAsia="en-US"/>
        </w:rPr>
      </w:pPr>
      <w:r w:rsidRPr="003A0516">
        <w:rPr>
          <w:sz w:val="24"/>
          <w:szCs w:val="24"/>
          <w:lang w:eastAsia="en-US"/>
        </w:rPr>
        <w:t xml:space="preserve">         Visando atender as exigências das Secretarias Municipais e atender o princípio da eficiência e economicidade, o Departamento de Licitações do Município de Santana de Pirapama, optou por realizar a junção das requisições de gêneros alimentícios em apenas um processo licitatório, sendo assim está sendo licitadas as requisições da Secretaria de Educação, Saúde, Assistência Social e Administração</w:t>
      </w:r>
      <w:r w:rsidR="00FE4EE2">
        <w:rPr>
          <w:sz w:val="24"/>
          <w:szCs w:val="24"/>
          <w:lang w:eastAsia="en-US"/>
        </w:rPr>
        <w:t>, Obras, Desenvolvimento Rural e Meio Ambiente e Esportes</w:t>
      </w:r>
      <w:r w:rsidRPr="003A0516">
        <w:rPr>
          <w:sz w:val="24"/>
          <w:szCs w:val="24"/>
          <w:lang w:eastAsia="en-US"/>
        </w:rPr>
        <w:t>. A Secretaria de Educação afirma que os gêneros alimentícios serão usados para a fabricação da alimentação escolar dos alunos matriculados nas escolas municipais rurais e urbana de Santana de Pirapama, seguindo as exigências da resolução do FNDE n°26/2013, diz que 70% de todo o repasse para a Alimentação Escolar devem ser gastos com produtos básicos. Dessa forma, esses gêneros contribuem para que a alimentação desses alunos tenha alimentos diversificados e que consiga alcançar as recomendações nutricionais do Programa Nacional de Alimentação Escolar (PNAE). A Secretaria de Saúde afirma que os gêneros alimentícios são de suma importância para alimentação dos pacientes que se encontram internados no Hospital do Município e de possíveis eventos, como campanha de vacinação e trabalho com os idosos. A Secretaria de Assistência Social coaduna do entendimento de que os gêneros alimentícios deveram ser utilizados para suprir a população hipossuficiente do Município, bem como eventos do Centro de Referência de Assistência Social-CRAS.</w:t>
      </w:r>
      <w:r w:rsidR="00FE4EE2">
        <w:rPr>
          <w:sz w:val="24"/>
          <w:szCs w:val="24"/>
          <w:lang w:eastAsia="en-US"/>
        </w:rPr>
        <w:t xml:space="preserve"> A Secretaria de Esportes, </w:t>
      </w:r>
      <w:r w:rsidRPr="003A0516">
        <w:rPr>
          <w:sz w:val="24"/>
          <w:szCs w:val="24"/>
          <w:lang w:eastAsia="en-US"/>
        </w:rPr>
        <w:t>Administração</w:t>
      </w:r>
      <w:r w:rsidR="00FE4EE2">
        <w:rPr>
          <w:sz w:val="24"/>
          <w:szCs w:val="24"/>
          <w:lang w:eastAsia="en-US"/>
        </w:rPr>
        <w:t xml:space="preserve">, Obras, Desenvolvimento Rural e Meio Ambiente </w:t>
      </w:r>
      <w:r w:rsidRPr="003A0516">
        <w:rPr>
          <w:sz w:val="24"/>
          <w:szCs w:val="24"/>
          <w:lang w:eastAsia="en-US"/>
        </w:rPr>
        <w:t>afirma ser necessária a aquisição de gêneros alimentícios, para atender possíveis e eventuais eventos sociais</w:t>
      </w:r>
      <w:r w:rsidR="00FE4EE2">
        <w:rPr>
          <w:sz w:val="24"/>
          <w:szCs w:val="24"/>
          <w:lang w:eastAsia="en-US"/>
        </w:rPr>
        <w:t xml:space="preserve">, e abastecimento da cantina de servidores. </w:t>
      </w:r>
    </w:p>
    <w:p w:rsidR="003A0516" w:rsidRDefault="003A0516" w:rsidP="003A0516">
      <w:pPr>
        <w:jc w:val="both"/>
        <w:rPr>
          <w:sz w:val="24"/>
          <w:szCs w:val="24"/>
        </w:rPr>
      </w:pPr>
    </w:p>
    <w:p w:rsidR="00DE5108" w:rsidRDefault="00EF13D2" w:rsidP="00DE5108">
      <w:pPr>
        <w:jc w:val="both"/>
        <w:rPr>
          <w:b/>
          <w:sz w:val="24"/>
          <w:szCs w:val="24"/>
          <w:u w:val="single"/>
        </w:rPr>
      </w:pPr>
      <w:r>
        <w:rPr>
          <w:b/>
          <w:sz w:val="24"/>
          <w:szCs w:val="24"/>
          <w:u w:val="single"/>
        </w:rPr>
        <w:t>4</w:t>
      </w:r>
      <w:r w:rsidR="00DE5108">
        <w:rPr>
          <w:b/>
          <w:sz w:val="24"/>
          <w:szCs w:val="24"/>
          <w:u w:val="single"/>
        </w:rPr>
        <w:t xml:space="preserve"> – PLANILHA DESCRITIVA E QUANTITATIVA DOS ITENS</w:t>
      </w:r>
    </w:p>
    <w:p w:rsidR="00FE4EE2" w:rsidRPr="00DE5108" w:rsidRDefault="00FE4EE2" w:rsidP="00DE5108">
      <w:pPr>
        <w:jc w:val="both"/>
        <w:rPr>
          <w:b/>
          <w:sz w:val="24"/>
          <w:szCs w:val="24"/>
          <w:u w:val="single"/>
        </w:rPr>
      </w:pPr>
    </w:p>
    <w:tbl>
      <w:tblPr>
        <w:tblStyle w:val="Tabelacomgrade"/>
        <w:tblW w:w="8494" w:type="dxa"/>
        <w:tblInd w:w="10" w:type="dxa"/>
        <w:tblLook w:val="04A0" w:firstRow="1" w:lastRow="0" w:firstColumn="1" w:lastColumn="0" w:noHBand="0" w:noVBand="1"/>
      </w:tblPr>
      <w:tblGrid>
        <w:gridCol w:w="843"/>
        <w:gridCol w:w="870"/>
        <w:gridCol w:w="888"/>
        <w:gridCol w:w="5893"/>
      </w:tblGrid>
      <w:tr w:rsidR="005D6F1A" w:rsidTr="00D23E7B">
        <w:tc>
          <w:tcPr>
            <w:tcW w:w="8494" w:type="dxa"/>
            <w:gridSpan w:val="4"/>
            <w:shd w:val="clear" w:color="auto" w:fill="BFBFBF" w:themeFill="background1" w:themeFillShade="BF"/>
          </w:tcPr>
          <w:p w:rsidR="005D6F1A" w:rsidRPr="00DE5108" w:rsidRDefault="005D6F1A" w:rsidP="00D23E7B">
            <w:pPr>
              <w:spacing w:line="276" w:lineRule="auto"/>
              <w:jc w:val="center"/>
              <w:rPr>
                <w:b/>
                <w:i/>
                <w:sz w:val="24"/>
                <w:szCs w:val="24"/>
              </w:rPr>
            </w:pPr>
            <w:r>
              <w:rPr>
                <w:b/>
                <w:i/>
                <w:sz w:val="24"/>
                <w:szCs w:val="24"/>
              </w:rPr>
              <w:fldChar w:fldCharType="begin">
                <w:ffData>
                  <w:name w:val="Texto1"/>
                  <w:enabled/>
                  <w:calcOnExit w:val="0"/>
                  <w:textInput/>
                </w:ffData>
              </w:fldChar>
            </w:r>
            <w:bookmarkStart w:id="169" w:name="Texto1"/>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69"/>
            <w:r w:rsidRPr="00DE5108">
              <w:rPr>
                <w:b/>
                <w:i/>
                <w:sz w:val="24"/>
                <w:szCs w:val="24"/>
              </w:rPr>
              <w:t xml:space="preserve">LOTE </w:t>
            </w:r>
            <w:r>
              <w:rPr>
                <w:b/>
                <w:i/>
                <w:sz w:val="24"/>
                <w:szCs w:val="24"/>
              </w:rPr>
              <w:t>01</w:t>
            </w:r>
          </w:p>
        </w:tc>
      </w:tr>
      <w:tr w:rsidR="005D6F1A" w:rsidRPr="00DE5108" w:rsidTr="00D23E7B">
        <w:tc>
          <w:tcPr>
            <w:tcW w:w="843" w:type="dxa"/>
          </w:tcPr>
          <w:p w:rsidR="005D6F1A" w:rsidRPr="00DE5108" w:rsidRDefault="005D6F1A" w:rsidP="00D23E7B">
            <w:pPr>
              <w:spacing w:line="276" w:lineRule="auto"/>
              <w:rPr>
                <w:b/>
                <w:i/>
                <w:sz w:val="24"/>
                <w:szCs w:val="24"/>
              </w:rPr>
            </w:pPr>
            <w:r w:rsidRPr="00DE5108">
              <w:rPr>
                <w:b/>
                <w:i/>
                <w:sz w:val="24"/>
                <w:szCs w:val="24"/>
              </w:rPr>
              <w:t>ITEM</w:t>
            </w:r>
          </w:p>
        </w:tc>
        <w:tc>
          <w:tcPr>
            <w:tcW w:w="870" w:type="dxa"/>
          </w:tcPr>
          <w:p w:rsidR="005D6F1A" w:rsidRPr="00DE5108" w:rsidRDefault="005D6F1A" w:rsidP="00D23E7B">
            <w:pPr>
              <w:spacing w:line="276" w:lineRule="auto"/>
              <w:rPr>
                <w:b/>
                <w:i/>
                <w:sz w:val="24"/>
                <w:szCs w:val="24"/>
              </w:rPr>
            </w:pPr>
            <w:r w:rsidRPr="00DE5108">
              <w:rPr>
                <w:b/>
                <w:i/>
                <w:sz w:val="24"/>
                <w:szCs w:val="24"/>
              </w:rPr>
              <w:t>QTDE</w:t>
            </w:r>
          </w:p>
        </w:tc>
        <w:tc>
          <w:tcPr>
            <w:tcW w:w="888" w:type="dxa"/>
          </w:tcPr>
          <w:p w:rsidR="005D6F1A" w:rsidRPr="00DE5108" w:rsidRDefault="005D6F1A" w:rsidP="00D23E7B">
            <w:pPr>
              <w:spacing w:line="276" w:lineRule="auto"/>
              <w:rPr>
                <w:b/>
                <w:i/>
                <w:sz w:val="24"/>
                <w:szCs w:val="24"/>
              </w:rPr>
            </w:pPr>
            <w:r w:rsidRPr="00DE5108">
              <w:rPr>
                <w:b/>
                <w:i/>
                <w:sz w:val="24"/>
                <w:szCs w:val="24"/>
              </w:rPr>
              <w:t>UND</w:t>
            </w:r>
          </w:p>
        </w:tc>
        <w:tc>
          <w:tcPr>
            <w:tcW w:w="5893" w:type="dxa"/>
          </w:tcPr>
          <w:p w:rsidR="005D6F1A" w:rsidRPr="00DE5108" w:rsidRDefault="005D6F1A" w:rsidP="00D23E7B">
            <w:pPr>
              <w:spacing w:line="276" w:lineRule="auto"/>
              <w:jc w:val="center"/>
              <w:rPr>
                <w:b/>
                <w:i/>
                <w:sz w:val="24"/>
                <w:szCs w:val="24"/>
              </w:rPr>
            </w:pPr>
            <w:r w:rsidRPr="00DE5108">
              <w:rPr>
                <w:b/>
                <w:i/>
                <w:sz w:val="24"/>
                <w:szCs w:val="24"/>
              </w:rPr>
              <w:t>DESCRIÇÃO</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640</w:t>
            </w:r>
          </w:p>
        </w:tc>
        <w:tc>
          <w:tcPr>
            <w:tcW w:w="888" w:type="dxa"/>
            <w:tcBorders>
              <w:top w:val="single" w:sz="4" w:space="0" w:color="auto"/>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ACHOCOLATADO EM PÓ</w:t>
            </w:r>
            <w:r w:rsidRPr="00B62E77">
              <w:rPr>
                <w:color w:val="000000"/>
                <w:sz w:val="22"/>
                <w:szCs w:val="22"/>
              </w:rPr>
              <w:t>, com identificação do produto, marca do fabricante e prazo de validade - emb. 400 grs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620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AÇÚCAR CRISTAL</w:t>
            </w:r>
            <w:r w:rsidRPr="00B62E77">
              <w:rPr>
                <w:color w:val="000000"/>
                <w:sz w:val="22"/>
                <w:szCs w:val="22"/>
              </w:rPr>
              <w:t xml:space="preserve"> de 1ª qualidade contendo no mínimo 99,3% de carboidrato por porção, deverá ser fabricado de cana de açúcar livre de fermentação, isento de matéria terrosa de parasitos e de detritos animais ou vegetais - emb. 5Kg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frasco</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ADOÇANTE</w:t>
            </w:r>
            <w:r w:rsidRPr="00B62E77">
              <w:rPr>
                <w:color w:val="000000"/>
                <w:sz w:val="22"/>
                <w:szCs w:val="22"/>
              </w:rPr>
              <w:t>, aspecto físico líquido límpido transparente, tipo dietético, composto de sacarina sódica, ciclamato de sódio e edulcorantes. Frasco plástico com bico dosador de 100ml.</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AMENDOIM CRÚ</w:t>
            </w:r>
            <w:r w:rsidRPr="00B62E77">
              <w:rPr>
                <w:color w:val="000000"/>
                <w:sz w:val="22"/>
                <w:szCs w:val="22"/>
              </w:rPr>
              <w:t xml:space="preserve">, com identificação do produto, marca do fabricante, data de fabricação e prazo de validade - emb. 500 grs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640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AMENDOIM TORRADO</w:t>
            </w:r>
            <w:r w:rsidRPr="00B62E77">
              <w:rPr>
                <w:color w:val="000000"/>
                <w:sz w:val="22"/>
                <w:szCs w:val="22"/>
              </w:rPr>
              <w:t>, com identificação do produto, marca do fabricante, data de fabricação e prazo de validade - emb. 500 grs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AMIDO DE MILHO</w:t>
            </w:r>
            <w:r w:rsidRPr="00B62E77">
              <w:rPr>
                <w:color w:val="000000"/>
                <w:sz w:val="22"/>
                <w:szCs w:val="22"/>
              </w:rPr>
              <w:t xml:space="preserve"> (tipo maizena), contendo a identificação do produto, marca do fabricante, prazo de validade e data de fabricação - emb. 500 grs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3720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ARROZ AGULHINHA</w:t>
            </w:r>
            <w:r w:rsidRPr="00B62E77">
              <w:rPr>
                <w:color w:val="000000"/>
                <w:sz w:val="22"/>
                <w:szCs w:val="22"/>
              </w:rPr>
              <w:t xml:space="preserve"> longo fino polido tipo 1, sem glúten, contendo no mínimo de 90% de grãos inteiros com no máximo de 14% de umidade. Com rendimento após o cozimento de no mínimo 2,5 vezes a mais do peso antes da cocção, devendo também apresentar coloração branca, grãos íntegros e soltos após cozimento. – emb. 5 Kg. Qualidade igual ou superior a, Prato Fino, Sepé, Pilecco Nobre.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sz w:val="22"/>
                <w:szCs w:val="22"/>
              </w:rPr>
            </w:pPr>
            <w:r w:rsidRPr="00B62E77">
              <w:rPr>
                <w:sz w:val="22"/>
                <w:szCs w:val="22"/>
              </w:rPr>
              <w:t>3600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sz w:val="22"/>
                <w:szCs w:val="22"/>
              </w:rPr>
            </w:pPr>
            <w:r w:rsidRPr="00B62E77">
              <w:rPr>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ARROZ AGULHINHA</w:t>
            </w:r>
            <w:r w:rsidRPr="00B62E77">
              <w:rPr>
                <w:color w:val="000000"/>
                <w:sz w:val="22"/>
                <w:szCs w:val="22"/>
              </w:rPr>
              <w:t xml:space="preserve"> longo fino polido tipo 1, sem glúten, contendo no mínimo de 90% de grãos inteiros com no máximo de 14% de umidade. Com rendimento após o cozimento de no mínimo 2,5 vezes a mais do peso antes da cocção, devendo também apresentar coloração branca, grãos íntegros e soltos após cozimento. – emb. 2 Kg. Qualidade igual ou superior a, Prato Fino, Sepé, Pilecco Nobre.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sz w:val="22"/>
                <w:szCs w:val="22"/>
              </w:rPr>
            </w:pPr>
            <w:r w:rsidRPr="00B62E77">
              <w:rPr>
                <w:sz w:val="22"/>
                <w:szCs w:val="22"/>
              </w:rPr>
              <w:t>600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sz w:val="22"/>
                <w:szCs w:val="22"/>
              </w:rPr>
            </w:pPr>
            <w:r w:rsidRPr="00B62E77">
              <w:rPr>
                <w:sz w:val="22"/>
                <w:szCs w:val="22"/>
              </w:rPr>
              <w:t>pct</w:t>
            </w:r>
          </w:p>
        </w:tc>
        <w:tc>
          <w:tcPr>
            <w:tcW w:w="5893" w:type="dxa"/>
            <w:tcBorders>
              <w:top w:val="single" w:sz="4" w:space="0" w:color="auto"/>
              <w:left w:val="single" w:sz="4" w:space="0" w:color="auto"/>
              <w:bottom w:val="nil"/>
              <w:right w:val="single" w:sz="4" w:space="0" w:color="000000"/>
            </w:tcBorders>
            <w:shd w:val="clear" w:color="auto" w:fill="auto"/>
          </w:tcPr>
          <w:p w:rsidR="005D6F1A" w:rsidRPr="00B62E77" w:rsidRDefault="005D6F1A" w:rsidP="00D23E7B">
            <w:pPr>
              <w:rPr>
                <w:b/>
                <w:bCs/>
                <w:sz w:val="22"/>
                <w:szCs w:val="22"/>
              </w:rPr>
            </w:pPr>
            <w:r w:rsidRPr="00B62E77">
              <w:rPr>
                <w:b/>
                <w:bCs/>
                <w:sz w:val="22"/>
                <w:szCs w:val="22"/>
              </w:rPr>
              <w:t xml:space="preserve">AVEIA EM FLOCOS, </w:t>
            </w:r>
            <w:r w:rsidRPr="00B62E77">
              <w:rPr>
                <w:sz w:val="22"/>
                <w:szCs w:val="22"/>
              </w:rPr>
              <w:t>embalagem de 500g com rotulagem conforme legislação vigente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10</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AZEITE DE OLIVA</w:t>
            </w:r>
            <w:r w:rsidRPr="00B62E77">
              <w:rPr>
                <w:color w:val="000000"/>
                <w:sz w:val="22"/>
                <w:szCs w:val="22"/>
              </w:rPr>
              <w:t>, contendo no mínimo 500 ml,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85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copo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AZEITONA VERDE</w:t>
            </w:r>
            <w:r w:rsidRPr="00B62E77">
              <w:rPr>
                <w:color w:val="000000"/>
                <w:sz w:val="22"/>
                <w:szCs w:val="22"/>
              </w:rPr>
              <w:t>, em conserva, embalagem contendo 300g em vidro,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nil"/>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BALA MASTIGÁVEL</w:t>
            </w:r>
            <w:r w:rsidRPr="00B62E77">
              <w:rPr>
                <w:color w:val="000000"/>
                <w:sz w:val="22"/>
                <w:szCs w:val="22"/>
              </w:rPr>
              <w:t xml:space="preserve"> doce vários sabores - pacote 600 grs.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410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BATATA PALHA</w:t>
            </w:r>
            <w:r w:rsidRPr="00B62E77">
              <w:rPr>
                <w:color w:val="000000"/>
                <w:sz w:val="22"/>
                <w:szCs w:val="22"/>
              </w:rPr>
              <w:t>, contendo no mínimo 500 gramas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1080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BISCOITO DOCE (TIPO MAIZENA)</w:t>
            </w:r>
            <w:r w:rsidRPr="00B62E77">
              <w:rPr>
                <w:color w:val="000000"/>
                <w:sz w:val="22"/>
                <w:szCs w:val="22"/>
              </w:rPr>
              <w:t>, composição básica: farinha de trigo, gordura vegetal hidrogenada, água, sal, açúcar e demais substâncias permitidas. Acondicionada em pacotes de polipropileno, atóxico hermeticamente vedado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06 meses a partir da data de entrega na unidade requisitante. Qualidade igual ou superior a Marilan e Aymorés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480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BISCOITO DOCE (TIPO MARIA)</w:t>
            </w:r>
            <w:r w:rsidRPr="00B62E77">
              <w:rPr>
                <w:color w:val="000000"/>
                <w:sz w:val="22"/>
                <w:szCs w:val="22"/>
              </w:rPr>
              <w:t xml:space="preserve">, composição básica: farinha de trigo, gordura vegetal hidrogenada, água, sal, açúcar e demais substâncias permitidas. Acondicionada em pacotes de polipropileno, atóxico hermeticamente vedado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06 meses a partir da data </w:t>
            </w:r>
            <w:r w:rsidRPr="00B62E77">
              <w:rPr>
                <w:color w:val="000000"/>
                <w:sz w:val="22"/>
                <w:szCs w:val="22"/>
              </w:rPr>
              <w:lastRenderedPageBreak/>
              <w:t>de entrega na unidade requisitante. Qualidade igual ou superior a Marilan e Aymorés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16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1180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BISCOITO SALGADO (TIPO CREAM CRACKER)</w:t>
            </w:r>
            <w:r w:rsidRPr="00B62E77">
              <w:rPr>
                <w:color w:val="000000"/>
                <w:sz w:val="22"/>
                <w:szCs w:val="22"/>
              </w:rPr>
              <w:t>, composição básica: farinha de trigo, gordura vegetal hidrogenada, água, sal e demais substâncias permitidas. Acondicionada em pacotes de polipropileno, atóxico hermeticamente 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06 meses a partir da data de entrega na unidade requisitante. Qualidade igual ou superior a Marilan e Aymorés.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1100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cx</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BISCOITO TIPO ROSQUINHA</w:t>
            </w:r>
            <w:r w:rsidRPr="00B62E77">
              <w:rPr>
                <w:color w:val="000000"/>
                <w:sz w:val="22"/>
                <w:szCs w:val="22"/>
              </w:rPr>
              <w:t xml:space="preserve"> sabores variados (leite / coco), validade mínima de 06(seis)meses rotulagem de acordo com a legislação vigente. Embalado em caixa com no mínimo 1,5 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1150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CAFÉ EM PÓ</w:t>
            </w:r>
            <w:r w:rsidRPr="00B62E77">
              <w:rPr>
                <w:color w:val="000000"/>
                <w:sz w:val="22"/>
                <w:szCs w:val="22"/>
              </w:rPr>
              <w:t xml:space="preserve"> torrado e moído, selo da ABIC - com tolerância de 1% de impurezas como cascas, paus, etc, com ausência de larvas, parasitos e substâncias estranhas, umidade máxima de 6%p/p e resíduo mineral fixo máximo de 5%p/p, cafeína mínima de 0,7%p/p - embalagem tipo almofada de 500g. O produto deverá apresentar validade mínima de 06 meses a partir da data de entrega na unidade requisitante – emb. 500g. Qualidade igual ou superior a Letícia, Três Corações, Café do Doutor.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19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1920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CANJICA DE MILHO BRANCA</w:t>
            </w:r>
            <w:r w:rsidRPr="00B62E77">
              <w:rPr>
                <w:color w:val="000000"/>
                <w:sz w:val="22"/>
                <w:szCs w:val="22"/>
              </w:rPr>
              <w:t xml:space="preserve">, tipo 01, despeliculada. Produto proveniente de grãos sadios de milho e em bom estado de conservação, não danificados por insetos ou fungos. Rotulagem de acordo com a legislação vigente, validade mínima de 06 (seis) meses. O fornecedor deverá apresentar certificado de classificação por lote em cada entrega do produto em cumprimento á lei n°9,972, de 25/05/2000. Embalada em pacote plástico transparente, resistente, não violado, capacidade de 500g.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1920</w:t>
            </w:r>
          </w:p>
        </w:tc>
        <w:tc>
          <w:tcPr>
            <w:tcW w:w="888" w:type="dxa"/>
            <w:tcBorders>
              <w:top w:val="single" w:sz="4" w:space="0" w:color="auto"/>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lata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CANJIQUINHA DE MILHO AMARELO</w:t>
            </w:r>
            <w:r w:rsidRPr="00B62E77">
              <w:rPr>
                <w:color w:val="000000"/>
                <w:sz w:val="22"/>
                <w:szCs w:val="22"/>
              </w:rPr>
              <w:t>, acondicionado em embalagem de polietileno resistente, atóxico, transparente, contendo 500grs. Isento de sujidades, parasitas, larvas e material estranho, com identificação na embalagem (rótulo) dos ingredientes, valor nutricional, peso, fornecedor, data de fabricação e validade. Isento de sujidades, parasitas, larvas e material estranho. Validade mínima de 06 (seis) meses a contar da data de entrega.</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630</w:t>
            </w:r>
          </w:p>
        </w:tc>
        <w:tc>
          <w:tcPr>
            <w:tcW w:w="888" w:type="dxa"/>
            <w:tcBorders>
              <w:top w:val="single" w:sz="4" w:space="0" w:color="auto"/>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lata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COCO RALADO SEM ADIÇÃO DE AÇÚCAR</w:t>
            </w:r>
            <w:r w:rsidRPr="00B62E77">
              <w:rPr>
                <w:color w:val="000000"/>
                <w:sz w:val="22"/>
                <w:szCs w:val="22"/>
              </w:rPr>
              <w:t>, em flocos finos, acondicionado em embalagem aluminizada ou de polietileno atóxico transparente, contendo 100g, com identificação na embalagem (rótulo) dos ingredientes, valor nutricional, peso, fornecedor, data de fabricação e validade. Validade mínima de 06 (seis) meses a contar da data de entrega.</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632</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COLORÍFICO DE URUCUM</w:t>
            </w:r>
            <w:r w:rsidRPr="00B62E77">
              <w:rPr>
                <w:color w:val="000000"/>
                <w:sz w:val="22"/>
                <w:szCs w:val="22"/>
              </w:rPr>
              <w:t xml:space="preserve">. Baixo teor de fubá, isento de sujidades e mofos. Embalagem plástica, atóxica, transparente, não violada, contendo dados do produto: identificação, procedência, ingredientes, informações nutricionais, lote, gramatura, datas de fabricação e vencimento. Validade mínima </w:t>
            </w:r>
            <w:r w:rsidRPr="00B62E77">
              <w:rPr>
                <w:color w:val="000000"/>
                <w:sz w:val="22"/>
                <w:szCs w:val="22"/>
              </w:rPr>
              <w:lastRenderedPageBreak/>
              <w:t>de 6 (seis) meses a contar da data de</w:t>
            </w:r>
            <w:r>
              <w:rPr>
                <w:color w:val="000000"/>
                <w:sz w:val="22"/>
                <w:szCs w:val="22"/>
              </w:rPr>
              <w:t xml:space="preserve"> entrega do produto – emb. 500grs</w:t>
            </w:r>
            <w:r w:rsidRPr="00B62E77">
              <w:rPr>
                <w:color w:val="000000"/>
                <w:sz w:val="22"/>
                <w:szCs w:val="22"/>
              </w:rPr>
              <w:t>.</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23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CREME DE LEITE TRADICIONAL</w:t>
            </w:r>
            <w:r w:rsidRPr="00B62E77">
              <w:rPr>
                <w:color w:val="000000"/>
                <w:sz w:val="22"/>
                <w:szCs w:val="22"/>
              </w:rPr>
              <w:t>, contendo no mínimo 200g,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340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lata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ERVILHA REIDRATADA</w:t>
            </w:r>
            <w:r w:rsidRPr="00B62E77">
              <w:rPr>
                <w:color w:val="000000"/>
                <w:sz w:val="22"/>
                <w:szCs w:val="22"/>
              </w:rPr>
              <w:t>, em conserva, embalagem contendo no mínimo 280g,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500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lata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EXTRATO DE TOMATE</w:t>
            </w:r>
            <w:r w:rsidRPr="00B62E77">
              <w:rPr>
                <w:color w:val="000000"/>
                <w:sz w:val="22"/>
                <w:szCs w:val="22"/>
              </w:rPr>
              <w:t>, extrato de tomate preparado com frutos maduros, escolhidos são, sem pele e sementes, isento de fermentação, podendo conter adição de 1 % de açúcar e 5% de cloreto de sódio, massa de consistência mole, cor vermelha, embalagem: lata de folha de flandres com verniz sanitário, não podendo estar amassada ou estufada, com peso de aproximadamente 350g cada. Validade mínima de 6 meses a contar da data da entrega do produto - unidade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1935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FARINHA DE MANDIOCA</w:t>
            </w:r>
            <w:r w:rsidRPr="00B62E77">
              <w:rPr>
                <w:color w:val="000000"/>
                <w:sz w:val="22"/>
                <w:szCs w:val="22"/>
              </w:rPr>
              <w:t xml:space="preserve"> fina, seca, branca ou amarela de mandioca sadia, isenta de matéria terrosa, fungos ou parasitas, umidade e fragmentos estranhos – emb. 1Kg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1965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FARINHA DE TRIGO</w:t>
            </w:r>
            <w:r w:rsidRPr="00B62E77">
              <w:rPr>
                <w:color w:val="000000"/>
                <w:sz w:val="22"/>
                <w:szCs w:val="22"/>
              </w:rPr>
              <w:t xml:space="preserve"> sem Fermento, embalagem com identificação do produto de 1 Kg, marca do fabricante, prazo de validade e peso liquido. Qualidade igual ou superior a Dona Benta, Boa Sorte, Vilma.</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7370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FEIJÃO CARIOCA</w:t>
            </w:r>
            <w:r w:rsidRPr="00B62E77">
              <w:rPr>
                <w:color w:val="000000"/>
                <w:sz w:val="22"/>
                <w:szCs w:val="22"/>
              </w:rPr>
              <w:t xml:space="preserve"> tipo 1, de 1ª qualidade constituído de no mínimo de 90% a 98% de grãos inteiros e íntegros, na cor característica a variedade correspondente de tamanho e formatos naturais maduros, limpos e secos. – emb. 1kg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29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FERMENTO BIOLÓGICO</w:t>
            </w:r>
            <w:r w:rsidRPr="00B62E77">
              <w:rPr>
                <w:color w:val="000000"/>
                <w:sz w:val="22"/>
                <w:szCs w:val="22"/>
              </w:rPr>
              <w:t xml:space="preserve"> em pó, contendo no mínimo 125g,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30</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655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FERMENTO QUÍMICO EM PÓ</w:t>
            </w:r>
            <w:r w:rsidRPr="00B62E77">
              <w:rPr>
                <w:color w:val="000000"/>
                <w:sz w:val="22"/>
                <w:szCs w:val="22"/>
              </w:rPr>
              <w:t>, contendo no mínimo 100g gramas,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685</w:t>
            </w:r>
          </w:p>
        </w:tc>
        <w:tc>
          <w:tcPr>
            <w:tcW w:w="888" w:type="dxa"/>
            <w:tcBorders>
              <w:top w:val="nil"/>
              <w:left w:val="nil"/>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FUBÁ MIMOSO</w:t>
            </w:r>
            <w:r w:rsidRPr="00B62E77">
              <w:rPr>
                <w:color w:val="000000"/>
                <w:sz w:val="22"/>
                <w:szCs w:val="22"/>
              </w:rPr>
              <w:t xml:space="preserve"> de milho, produto obtido pela moagem do grão de milho, degerminado ou não, deverão ser fabricadas a partir de matérias primas sãs e limpas isentas de matéria terrosa e/ou parasita. Não poderão estar úmidos ou rançosos. Com o rendimento mínimo após o cozimento de 2,5 vezes a mais do peso antes da cocção. – emb. 1kg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350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cx</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GELATINA DE VÁRIOS SABORES</w:t>
            </w:r>
            <w:r>
              <w:rPr>
                <w:color w:val="000000"/>
                <w:sz w:val="22"/>
                <w:szCs w:val="22"/>
              </w:rPr>
              <w:t>, contendo no mínimo 30</w:t>
            </w:r>
            <w:r w:rsidRPr="00B62E77">
              <w:rPr>
                <w:color w:val="000000"/>
                <w:sz w:val="22"/>
                <w:szCs w:val="22"/>
              </w:rPr>
              <w:t xml:space="preserve"> gramas,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680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color w:val="000000"/>
                <w:sz w:val="22"/>
                <w:szCs w:val="22"/>
              </w:rPr>
            </w:pPr>
            <w:r w:rsidRPr="00B62E77">
              <w:rPr>
                <w:b/>
                <w:bCs/>
                <w:color w:val="000000"/>
                <w:sz w:val="22"/>
                <w:szCs w:val="22"/>
              </w:rPr>
              <w:t>LEITE EM PÓ INTEGRAL</w:t>
            </w:r>
            <w:r w:rsidRPr="00B62E77">
              <w:rPr>
                <w:color w:val="000000"/>
                <w:sz w:val="22"/>
                <w:szCs w:val="22"/>
              </w:rPr>
              <w:t xml:space="preserve"> obtido por desidratação do leite de vaca integral e apto para a alimentação humana, mediante processos tecnológicos adequados. Devendo ter boa solubilidade – emb. 400g.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Pr>
                <w:color w:val="000000"/>
                <w:sz w:val="22"/>
                <w:szCs w:val="22"/>
              </w:rPr>
              <w:t>200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CX</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LEITE LONGA VIDA - UHT</w:t>
            </w:r>
            <w:r w:rsidRPr="00B62E77">
              <w:rPr>
                <w:color w:val="000000"/>
                <w:sz w:val="22"/>
                <w:szCs w:val="22"/>
              </w:rPr>
              <w:t xml:space="preserve">, integral, embalagem tetra Pack com selo SIF, SIM ou SIE e validade de no mínimo 04 meses; acondicionados em </w:t>
            </w:r>
            <w:r>
              <w:rPr>
                <w:color w:val="000000"/>
                <w:sz w:val="22"/>
                <w:szCs w:val="22"/>
              </w:rPr>
              <w:t xml:space="preserve">embalagens de 1 litro, caixa contendo </w:t>
            </w:r>
            <w:r w:rsidRPr="00B62E77">
              <w:rPr>
                <w:color w:val="000000"/>
                <w:sz w:val="22"/>
                <w:szCs w:val="22"/>
              </w:rPr>
              <w:t xml:space="preserve">12 </w:t>
            </w:r>
            <w:r>
              <w:rPr>
                <w:color w:val="000000"/>
                <w:sz w:val="22"/>
                <w:szCs w:val="22"/>
              </w:rPr>
              <w:t>unidades</w:t>
            </w:r>
            <w:r w:rsidRPr="00B62E77">
              <w:rPr>
                <w:color w:val="000000"/>
                <w:sz w:val="22"/>
                <w:szCs w:val="22"/>
              </w:rPr>
              <w:t xml:space="preserve">.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1930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MACARRÃO TIPO AVE-MARIA</w:t>
            </w:r>
            <w:r w:rsidRPr="00B62E77">
              <w:rPr>
                <w:color w:val="000000"/>
                <w:sz w:val="22"/>
                <w:szCs w:val="22"/>
              </w:rPr>
              <w:t xml:space="preserve"> com ovos, deverão ser fabricados a partir de matérias primas sãs e limpas isentas de matérias terrosas, parasitos e </w:t>
            </w:r>
            <w:r>
              <w:rPr>
                <w:color w:val="000000"/>
                <w:sz w:val="22"/>
                <w:szCs w:val="22"/>
              </w:rPr>
              <w:t xml:space="preserve">larva. </w:t>
            </w:r>
            <w:r w:rsidRPr="00B62E77">
              <w:rPr>
                <w:color w:val="000000"/>
                <w:sz w:val="22"/>
                <w:szCs w:val="22"/>
              </w:rPr>
              <w:t xml:space="preserve">As massas ao serem postas na água não deverão turvá-las antes da cocção, não podendo estar fermentadas ou rançosas. Na embalagem não poderá haver </w:t>
            </w:r>
            <w:r w:rsidRPr="00B62E77">
              <w:rPr>
                <w:color w:val="000000"/>
                <w:sz w:val="22"/>
                <w:szCs w:val="22"/>
              </w:rPr>
              <w:lastRenderedPageBreak/>
              <w:t>mistura de outros tipos de macarrão. Com rendimento mínimo após o cozimento de 2 vezes a mais do peso antes da cocção. – emb. 1000g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36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2000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MACARRÃO TIPO ESPAGUETE</w:t>
            </w:r>
            <w:r w:rsidRPr="00B62E77">
              <w:rPr>
                <w:color w:val="000000"/>
                <w:sz w:val="22"/>
                <w:szCs w:val="22"/>
              </w:rPr>
              <w:t xml:space="preserve"> com ovos nº 8, deverão ser fabricados a partir de matérias primas sãs e limpas isentas de matérias terrosas, parasitos e larvas. As massas ao serem postas na água não deverão turvá-las antes da cocção, não podendo estar fermentadas ou rançosas. Na embalagem não poderá haver mistura de outros tipos de macarrão. Com rendimento mínimo após o cozimento de 2 vezes a mais do peso antes da cocção. – emb. 1000g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1940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MACARRÃO TIPO PARAFUSO</w:t>
            </w:r>
            <w:r w:rsidRPr="00B62E77">
              <w:rPr>
                <w:color w:val="000000"/>
                <w:sz w:val="22"/>
                <w:szCs w:val="22"/>
              </w:rPr>
              <w:t xml:space="preserve"> com ovos, deverão ser fabricados a partir de matérias primas sãs e limpas isentas de matérias terrosas, parasitos e larvas. As massas ao serem postas na água não deverão turvá-las antes da cocção, não podendo estar fermentadas ou rançosas. Na embalagem não poderá haver mistura de outros tipos de macarrão. Com rendimento mínimo após o cozimento de 2 vezes a mais do peso antes da cocção. – emb. 1000g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130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MANTEIGA</w:t>
            </w:r>
            <w:r w:rsidRPr="00B62E77">
              <w:rPr>
                <w:color w:val="000000"/>
                <w:sz w:val="22"/>
                <w:szCs w:val="22"/>
              </w:rPr>
              <w:t>, contendo 500 gramas,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39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340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MARGARINA VEGETAL,</w:t>
            </w:r>
            <w:r w:rsidRPr="00B62E77">
              <w:rPr>
                <w:color w:val="000000"/>
                <w:sz w:val="22"/>
                <w:szCs w:val="22"/>
              </w:rPr>
              <w:t xml:space="preserve"> lipídio 65%, com sal, embalagem de 500 gramas, contendo a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40</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2035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MILHO PARA PIPOCA</w:t>
            </w:r>
            <w:r w:rsidRPr="00B62E77">
              <w:rPr>
                <w:color w:val="000000"/>
                <w:sz w:val="22"/>
                <w:szCs w:val="22"/>
              </w:rPr>
              <w:t xml:space="preserve"> tipo 1, preparados com matérias primas sãs, limpas, isentas de matérias terrosas e parasitos e de detritos animais ou vegetais com no máximo de 15% de umidade - emb. 500g, na embalagem deverá constar data da fabricação data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370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lata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MILHO VERDE</w:t>
            </w:r>
            <w:r w:rsidRPr="00B62E77">
              <w:rPr>
                <w:color w:val="000000"/>
                <w:sz w:val="22"/>
                <w:szCs w:val="22"/>
              </w:rPr>
              <w:t>, em conserva, embalagem contendo no mínimo 300</w:t>
            </w:r>
            <w:r>
              <w:rPr>
                <w:color w:val="000000"/>
                <w:sz w:val="22"/>
                <w:szCs w:val="22"/>
              </w:rPr>
              <w:t xml:space="preserve"> </w:t>
            </w:r>
            <w:r w:rsidRPr="00B62E77">
              <w:rPr>
                <w:color w:val="000000"/>
                <w:sz w:val="22"/>
                <w:szCs w:val="22"/>
              </w:rPr>
              <w:t xml:space="preserve">gramas, com identificação do produto, marca do fabricante, data de fabricação e prazo de validade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210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MOLHO DE TOMATE</w:t>
            </w:r>
            <w:r w:rsidRPr="00B62E77">
              <w:rPr>
                <w:color w:val="000000"/>
                <w:sz w:val="22"/>
                <w:szCs w:val="22"/>
              </w:rPr>
              <w:t>, tradicional, contendo 340gramas,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4960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frasco</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ÓLEO DE SOJA REFINADO </w:t>
            </w:r>
            <w:r w:rsidRPr="00B62E77">
              <w:rPr>
                <w:color w:val="000000"/>
                <w:sz w:val="22"/>
                <w:szCs w:val="22"/>
              </w:rPr>
              <w:t>Tipo 1, que sofreu processo tecnológico adequado como degomagem, neutralização, clarificação, frigorificação ou não de desodorização – embalagem 900ml.</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3200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PÃO PARA CACHORRO QUENTE</w:t>
            </w:r>
            <w:r w:rsidRPr="00B62E77">
              <w:rPr>
                <w:color w:val="000000"/>
                <w:sz w:val="22"/>
                <w:szCs w:val="22"/>
              </w:rPr>
              <w:t xml:space="preserve"> 50g, tamanho uniforme. Não deve apresentar queimaduras e sua coloração deve mostrar tonalidades regulares. O miolo deve ser leve com porosidade regular e coloração clara e uniforme. Pacote c/ 10.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150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Pr>
                <w:color w:val="000000"/>
                <w:sz w:val="22"/>
                <w:szCs w:val="22"/>
              </w:rPr>
              <w:t>fardo</w:t>
            </w:r>
            <w:r w:rsidRPr="00B62E77">
              <w:rPr>
                <w:color w:val="000000"/>
                <w:sz w:val="22"/>
                <w:szCs w:val="22"/>
              </w:rPr>
              <w:t xml:space="preserve">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PIPOCA DOCE DE MILHO</w:t>
            </w:r>
            <w:r w:rsidRPr="00B62E77">
              <w:rPr>
                <w:color w:val="000000"/>
                <w:sz w:val="22"/>
                <w:szCs w:val="22"/>
              </w:rPr>
              <w:t>, assada, pacote contendo 40 grs - Fardo com 50 unidades.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170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PIRULITO COM CABO</w:t>
            </w:r>
            <w:r w:rsidRPr="00B62E77">
              <w:rPr>
                <w:color w:val="000000"/>
                <w:sz w:val="22"/>
                <w:szCs w:val="22"/>
              </w:rPr>
              <w:t>, tam</w:t>
            </w:r>
            <w:r>
              <w:rPr>
                <w:color w:val="000000"/>
                <w:sz w:val="22"/>
                <w:szCs w:val="22"/>
              </w:rPr>
              <w:t>anho</w:t>
            </w:r>
            <w:r w:rsidRPr="00B62E77">
              <w:rPr>
                <w:color w:val="000000"/>
                <w:sz w:val="22"/>
                <w:szCs w:val="22"/>
              </w:rPr>
              <w:t xml:space="preserve"> padrão, diversos sabores, pacote com 100 unidades - 700 grs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640</w:t>
            </w:r>
          </w:p>
        </w:tc>
        <w:tc>
          <w:tcPr>
            <w:tcW w:w="888" w:type="dxa"/>
            <w:tcBorders>
              <w:top w:val="nil"/>
              <w:left w:val="nil"/>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REFRESCO EM PÓ 500GRS, </w:t>
            </w:r>
            <w:r w:rsidRPr="00B62E77">
              <w:rPr>
                <w:color w:val="000000"/>
                <w:sz w:val="22"/>
                <w:szCs w:val="22"/>
              </w:rPr>
              <w:t xml:space="preserve">rende até 05lts, já adoçado com adição de nutrientes, de boa qualidade. Vários sabores. </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48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862</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REFRIGERANTE DE COLA</w:t>
            </w:r>
            <w:r w:rsidRPr="00B62E77">
              <w:rPr>
                <w:color w:val="000000"/>
                <w:sz w:val="22"/>
                <w:szCs w:val="22"/>
              </w:rPr>
              <w:t xml:space="preserve"> - bebida não alcoólica, e gaseificada, composto por água mineral gaseificada, açúcar, concentrado de extrato de noz de cola, cafeína, aroma natural. Embalagem de 2 litros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49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860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REFRIGERANTE DE LARANJA</w:t>
            </w:r>
            <w:r w:rsidRPr="00B62E77">
              <w:rPr>
                <w:color w:val="000000"/>
                <w:sz w:val="22"/>
                <w:szCs w:val="22"/>
              </w:rPr>
              <w:t xml:space="preserve"> - bebida não alcoólica, e gaseificada, composto por água mineral gaseificada, açúcar, suco natural concentrado de laranja, aroma natural de laranja. Embalagem de 2 litros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50</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REFRIGERANTE DE LIMÃO</w:t>
            </w:r>
            <w:r w:rsidRPr="00B62E77">
              <w:rPr>
                <w:color w:val="000000"/>
                <w:sz w:val="22"/>
                <w:szCs w:val="22"/>
              </w:rPr>
              <w:t xml:space="preserve"> - bebida não alcoólica, e gaseificada, composto por água mineral gaseificada, açúcar, suco natural concentrado de limão, aroma natural de limão embalagem de 2 litros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960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REFRIGERANTE DE GUARANÁ</w:t>
            </w:r>
            <w:r w:rsidRPr="00B62E77">
              <w:rPr>
                <w:color w:val="000000"/>
                <w:sz w:val="22"/>
                <w:szCs w:val="22"/>
              </w:rPr>
              <w:t xml:space="preserve"> - bebida não alcoólica, e gaseificada, composto por água mineral gaseificada, açúcar, suco natural concentrado de guaraná, aroma natural de guaraná. Embalagem de 2 litros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1890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SAL REFINADO, IODADO</w:t>
            </w:r>
            <w:r w:rsidRPr="00B62E77">
              <w:rPr>
                <w:color w:val="000000"/>
                <w:sz w:val="22"/>
                <w:szCs w:val="22"/>
              </w:rPr>
              <w:t>, com granulação uniforme e com cristais brancos, com no mínimo de 98,5% de cloreto de sódio e com dosagem de sais de iodo de no mínimo 10mg e máximo de 15mg de iodo por quilo de acordo com a Legislação Federal Específica – emb. 1kg.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1940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SUCO CONCENTRADO DE CAJU</w:t>
            </w:r>
            <w:r w:rsidRPr="00B62E77">
              <w:rPr>
                <w:color w:val="000000"/>
                <w:sz w:val="22"/>
                <w:szCs w:val="22"/>
              </w:rPr>
              <w:t>- suco líquido concentrado de goiaba, embalado em garrafa de 500 ml, sabor caju, de qualidade e com rendimento de 5 litros. Prazo de validade mínimo de 12 meses a contar da data de entrega do produto.</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1900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SUCO CONCENTRADO DE GOIABA-</w:t>
            </w:r>
            <w:r w:rsidRPr="00B62E77">
              <w:rPr>
                <w:color w:val="000000"/>
                <w:sz w:val="22"/>
                <w:szCs w:val="22"/>
              </w:rPr>
              <w:t xml:space="preserve"> suco líquido concentrado de goiaba, embalado em garrafa de 500 ml, sabor goiaba, de qualidade e com rendimento de 5 litros. Prazo de validade mínimo de 12 meses a contar da data de entrega do produto.</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55</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1870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SUCO CONCENTRADO DE MANGA</w:t>
            </w:r>
            <w:r w:rsidRPr="00B62E77">
              <w:rPr>
                <w:color w:val="000000"/>
                <w:sz w:val="22"/>
                <w:szCs w:val="22"/>
              </w:rPr>
              <w:t>- suco líquido concentrado de goiaba, embalado em garrafa de 500 ml, sabor goiaba, de qualidade e com rendimento de 5 litros. Prazo de validade mínimo de 12 meses a contar da data de entrega do produto.</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56</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1850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SUCO CONCENTRADO DE MARACUJÁ</w:t>
            </w:r>
            <w:r w:rsidRPr="00B62E77">
              <w:rPr>
                <w:color w:val="000000"/>
                <w:sz w:val="22"/>
                <w:szCs w:val="22"/>
              </w:rPr>
              <w:t>- suco líquido concentrado de goiaba, embalado em garrafa de 500 ml, sabor maracujá, de qualidade e com rendimento de 5 litros. Prazo de validade mínimo de 12 meses a contar da data de entrega do produto.</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57</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685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 xml:space="preserve">pct </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TEMPERO ALHO E SAL: </w:t>
            </w:r>
            <w:r w:rsidRPr="00B62E77">
              <w:rPr>
                <w:color w:val="000000"/>
                <w:sz w:val="22"/>
                <w:szCs w:val="22"/>
              </w:rPr>
              <w:t>tempero à base de alho com adição de sal. Embalagem 500g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58</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29</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garrafa</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VINAGRE DO TIPO BRANCO</w:t>
            </w:r>
            <w:r w:rsidRPr="00B62E77">
              <w:rPr>
                <w:color w:val="000000"/>
                <w:sz w:val="22"/>
                <w:szCs w:val="22"/>
              </w:rPr>
              <w:t>, contendo no mínimo 900 ml, com identificação do produto, marca do fabricante, data de fabricação e prazo de validade.</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59</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4850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FEIJÃO PRETO</w:t>
            </w:r>
            <w:r w:rsidRPr="00B62E77">
              <w:rPr>
                <w:color w:val="000000"/>
                <w:sz w:val="22"/>
                <w:szCs w:val="22"/>
              </w:rPr>
              <w:t xml:space="preserve"> tipo 1, de 1ª qualidade constituído de no mínimo de 90% a 98% de grãos inteiros e íntegros, na cor característica a variedade correspondente de tamanho e formatos naturais maduros, limpos e secos. – emb. 1kg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60</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610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LENTILHA </w:t>
            </w:r>
            <w:r w:rsidRPr="00B62E77">
              <w:rPr>
                <w:color w:val="000000"/>
                <w:sz w:val="22"/>
                <w:szCs w:val="22"/>
              </w:rPr>
              <w:t>tipo 1, seca, escolhida, pacote de 500g, data de validade igual ou superior a 6 meses.</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61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605</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SOJA TEXTURIZADA </w:t>
            </w:r>
            <w:r w:rsidRPr="00B62E77">
              <w:rPr>
                <w:color w:val="000000"/>
                <w:sz w:val="22"/>
                <w:szCs w:val="22"/>
              </w:rPr>
              <w:t xml:space="preserve">apresentação em flocos, aspecto físico desidratada, soja </w:t>
            </w:r>
            <w:r w:rsidRPr="00B62E77">
              <w:rPr>
                <w:b/>
                <w:bCs/>
                <w:color w:val="000000"/>
                <w:sz w:val="22"/>
                <w:szCs w:val="22"/>
              </w:rPr>
              <w:t xml:space="preserve">NÃO TRANSGÊNICA. </w:t>
            </w:r>
            <w:r w:rsidRPr="00B62E77">
              <w:rPr>
                <w:color w:val="000000"/>
                <w:sz w:val="22"/>
                <w:szCs w:val="22"/>
              </w:rPr>
              <w:t>Embalagem de 250g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62</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30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AÇÚCAR CRISTAL</w:t>
            </w:r>
            <w:r w:rsidRPr="00B62E77">
              <w:rPr>
                <w:color w:val="000000"/>
                <w:sz w:val="22"/>
                <w:szCs w:val="22"/>
              </w:rPr>
              <w:t xml:space="preserve"> de 1ª qualidade contendo no mínimo 99,3% de carboidrato por porção, deverá ser fabricado de cana de açúcar livre de fermentação, isento de matéria terrosa de parasitos e de detritos animais ou vegetais - emb. 1Kg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lastRenderedPageBreak/>
              <w:t>63</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17</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pct</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CANELA EM PÓ. </w:t>
            </w:r>
            <w:r w:rsidRPr="00B62E77">
              <w:rPr>
                <w:color w:val="000000"/>
                <w:sz w:val="22"/>
                <w:szCs w:val="22"/>
              </w:rPr>
              <w:t>Apresentação moída, aspecto físico pó, aplicação alimentação. Em embalagens de 20g.</w:t>
            </w:r>
          </w:p>
        </w:tc>
      </w:tr>
      <w:tr w:rsidR="005D6F1A"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sidRPr="00B62E77">
              <w:rPr>
                <w:color w:val="000000"/>
                <w:sz w:val="22"/>
                <w:szCs w:val="22"/>
              </w:rPr>
              <w:t>64</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900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sidRPr="00B62E77">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sidRPr="00B62E77">
              <w:rPr>
                <w:b/>
                <w:bCs/>
                <w:color w:val="000000"/>
                <w:sz w:val="22"/>
                <w:szCs w:val="22"/>
              </w:rPr>
              <w:t xml:space="preserve">OVO DE PÁSCOA DE CHOCOLATE PRETO AO LEITE DE 50g A 60g, </w:t>
            </w:r>
            <w:r w:rsidRPr="00B62E77">
              <w:rPr>
                <w:color w:val="000000"/>
                <w:sz w:val="22"/>
                <w:szCs w:val="22"/>
              </w:rPr>
              <w:t>obtido a partir da mistura de derivados de cacau (theobrona cação) massa de cacau, cacau em pó e/ou manteiga de cacau com ingredientes, contendo no mínimo 25% de sólidos totais de cacau (Resolução - RDC nº 227 de 28/08/2003) chocolate ao leite: Produto preparado com pasta de cacau, açúcar e leite em pó, evaporado ou condensado (NTA 40). Deverão estar embalados individualmente em papel alumínio e reembalados em papel aluminizado fantasia. A embalagem deverá conter informações sobre o peso, data de validade e composição do produto. Não será aceito produto com uso de gorduras hidrogenada.</w:t>
            </w:r>
          </w:p>
        </w:tc>
      </w:tr>
      <w:tr w:rsidR="005D6F1A" w:rsidTr="00D23E7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29"/>
        </w:trPr>
        <w:tc>
          <w:tcPr>
            <w:tcW w:w="8494" w:type="dxa"/>
            <w:gridSpan w:val="4"/>
            <w:tcBorders>
              <w:left w:val="single" w:sz="4" w:space="0" w:color="auto"/>
              <w:bottom w:val="single" w:sz="4" w:space="0" w:color="auto"/>
              <w:right w:val="single" w:sz="4" w:space="0" w:color="auto"/>
            </w:tcBorders>
            <w:shd w:val="clear" w:color="auto" w:fill="BFBFBF" w:themeFill="background1" w:themeFillShade="BF"/>
            <w:vAlign w:val="center"/>
          </w:tcPr>
          <w:p w:rsidR="005D6F1A" w:rsidRDefault="005D6F1A" w:rsidP="00D23E7B">
            <w:pPr>
              <w:spacing w:line="276" w:lineRule="auto"/>
              <w:jc w:val="center"/>
              <w:rPr>
                <w:b/>
                <w:sz w:val="24"/>
                <w:szCs w:val="24"/>
              </w:rPr>
            </w:pPr>
            <w:r>
              <w:rPr>
                <w:b/>
                <w:i/>
                <w:sz w:val="24"/>
                <w:szCs w:val="24"/>
              </w:rPr>
              <w:fldChar w:fldCharType="begin">
                <w:ffData>
                  <w:name w:val="Texto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r w:rsidRPr="00DE5108">
              <w:rPr>
                <w:b/>
                <w:i/>
                <w:sz w:val="24"/>
                <w:szCs w:val="24"/>
              </w:rPr>
              <w:t xml:space="preserve">LOTE </w:t>
            </w:r>
            <w:r>
              <w:rPr>
                <w:b/>
                <w:i/>
                <w:sz w:val="24"/>
                <w:szCs w:val="24"/>
              </w:rPr>
              <w:t>02</w:t>
            </w:r>
          </w:p>
        </w:tc>
      </w:tr>
      <w:tr w:rsidR="005D6F1A" w:rsidRPr="00B62E77" w:rsidTr="00D23E7B">
        <w:tc>
          <w:tcPr>
            <w:tcW w:w="843" w:type="dxa"/>
            <w:tcBorders>
              <w:top w:val="single" w:sz="4" w:space="0" w:color="auto"/>
              <w:left w:val="single" w:sz="4" w:space="0" w:color="auto"/>
              <w:bottom w:val="single" w:sz="4" w:space="0" w:color="auto"/>
              <w:right w:val="single" w:sz="4" w:space="0" w:color="auto"/>
            </w:tcBorders>
          </w:tcPr>
          <w:p w:rsidR="005D6F1A" w:rsidRPr="00DE5108" w:rsidRDefault="005D6F1A" w:rsidP="00D23E7B">
            <w:pPr>
              <w:spacing w:line="276" w:lineRule="auto"/>
              <w:rPr>
                <w:b/>
                <w:i/>
                <w:sz w:val="24"/>
                <w:szCs w:val="24"/>
              </w:rPr>
            </w:pPr>
            <w:r w:rsidRPr="00DE5108">
              <w:rPr>
                <w:b/>
                <w:i/>
                <w:sz w:val="24"/>
                <w:szCs w:val="24"/>
              </w:rPr>
              <w:t>ITEM</w:t>
            </w:r>
          </w:p>
        </w:tc>
        <w:tc>
          <w:tcPr>
            <w:tcW w:w="870" w:type="dxa"/>
            <w:tcBorders>
              <w:top w:val="nil"/>
              <w:left w:val="single" w:sz="4" w:space="0" w:color="auto"/>
              <w:bottom w:val="single" w:sz="4" w:space="0" w:color="auto"/>
              <w:right w:val="single" w:sz="4" w:space="0" w:color="auto"/>
            </w:tcBorders>
            <w:shd w:val="clear" w:color="auto" w:fill="auto"/>
          </w:tcPr>
          <w:p w:rsidR="005D6F1A" w:rsidRPr="00DE5108" w:rsidRDefault="005D6F1A" w:rsidP="00D23E7B">
            <w:pPr>
              <w:spacing w:line="276" w:lineRule="auto"/>
              <w:rPr>
                <w:b/>
                <w:i/>
                <w:sz w:val="24"/>
                <w:szCs w:val="24"/>
              </w:rPr>
            </w:pPr>
            <w:r w:rsidRPr="00DE5108">
              <w:rPr>
                <w:b/>
                <w:i/>
                <w:sz w:val="24"/>
                <w:szCs w:val="24"/>
              </w:rPr>
              <w:t>QTDE</w:t>
            </w:r>
          </w:p>
        </w:tc>
        <w:tc>
          <w:tcPr>
            <w:tcW w:w="888" w:type="dxa"/>
            <w:tcBorders>
              <w:top w:val="nil"/>
              <w:left w:val="nil"/>
              <w:bottom w:val="single" w:sz="4" w:space="0" w:color="auto"/>
              <w:right w:val="nil"/>
            </w:tcBorders>
            <w:shd w:val="clear" w:color="auto" w:fill="auto"/>
          </w:tcPr>
          <w:p w:rsidR="005D6F1A" w:rsidRPr="00DE5108" w:rsidRDefault="005D6F1A" w:rsidP="00D23E7B">
            <w:pPr>
              <w:spacing w:line="276" w:lineRule="auto"/>
              <w:rPr>
                <w:b/>
                <w:i/>
                <w:sz w:val="24"/>
                <w:szCs w:val="24"/>
              </w:rPr>
            </w:pPr>
            <w:r w:rsidRPr="00DE5108">
              <w:rPr>
                <w:b/>
                <w:i/>
                <w:sz w:val="24"/>
                <w:szCs w:val="24"/>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DE5108" w:rsidRDefault="005D6F1A" w:rsidP="00D23E7B">
            <w:pPr>
              <w:spacing w:line="276" w:lineRule="auto"/>
              <w:jc w:val="center"/>
              <w:rPr>
                <w:b/>
                <w:i/>
                <w:sz w:val="24"/>
                <w:szCs w:val="24"/>
              </w:rPr>
            </w:pPr>
            <w:r w:rsidRPr="00DE5108">
              <w:rPr>
                <w:b/>
                <w:i/>
                <w:sz w:val="24"/>
                <w:szCs w:val="24"/>
              </w:rPr>
              <w:t>DESCRIÇÃO</w:t>
            </w:r>
          </w:p>
        </w:tc>
      </w:tr>
      <w:tr w:rsidR="005D6F1A" w:rsidRPr="00B62E77" w:rsidTr="00D23E7B">
        <w:tc>
          <w:tcPr>
            <w:tcW w:w="843" w:type="dxa"/>
            <w:tcBorders>
              <w:top w:val="single" w:sz="4" w:space="0" w:color="auto"/>
              <w:left w:val="single" w:sz="4" w:space="0" w:color="auto"/>
              <w:bottom w:val="single" w:sz="4" w:space="0" w:color="auto"/>
              <w:right w:val="single" w:sz="4" w:space="0" w:color="auto"/>
            </w:tcBorders>
            <w:vAlign w:val="center"/>
          </w:tcPr>
          <w:p w:rsidR="005D6F1A" w:rsidRPr="00B62E77" w:rsidRDefault="005D6F1A" w:rsidP="00D23E7B">
            <w:pPr>
              <w:spacing w:line="360" w:lineRule="auto"/>
              <w:jc w:val="center"/>
              <w:rPr>
                <w:color w:val="000000"/>
                <w:sz w:val="22"/>
                <w:szCs w:val="22"/>
              </w:rPr>
            </w:pPr>
            <w:r>
              <w:rPr>
                <w:color w:val="000000"/>
                <w:sz w:val="22"/>
                <w:szCs w:val="22"/>
              </w:rPr>
              <w:t>01</w:t>
            </w:r>
          </w:p>
        </w:tc>
        <w:tc>
          <w:tcPr>
            <w:tcW w:w="870" w:type="dxa"/>
            <w:tcBorders>
              <w:top w:val="nil"/>
              <w:left w:val="single" w:sz="4" w:space="0" w:color="auto"/>
              <w:bottom w:val="single" w:sz="4" w:space="0" w:color="auto"/>
              <w:right w:val="single" w:sz="4" w:space="0" w:color="auto"/>
            </w:tcBorders>
            <w:shd w:val="clear" w:color="auto" w:fill="auto"/>
            <w:vAlign w:val="center"/>
          </w:tcPr>
          <w:p w:rsidR="005D6F1A" w:rsidRPr="00B62E77" w:rsidRDefault="005D6F1A" w:rsidP="00D23E7B">
            <w:pPr>
              <w:jc w:val="center"/>
              <w:rPr>
                <w:color w:val="000000"/>
                <w:sz w:val="22"/>
                <w:szCs w:val="22"/>
              </w:rPr>
            </w:pPr>
            <w:r>
              <w:rPr>
                <w:color w:val="000000"/>
                <w:sz w:val="22"/>
                <w:szCs w:val="22"/>
              </w:rPr>
              <w:t>600</w:t>
            </w:r>
          </w:p>
        </w:tc>
        <w:tc>
          <w:tcPr>
            <w:tcW w:w="888" w:type="dxa"/>
            <w:tcBorders>
              <w:top w:val="nil"/>
              <w:left w:val="nil"/>
              <w:bottom w:val="single" w:sz="4" w:space="0" w:color="auto"/>
              <w:right w:val="nil"/>
            </w:tcBorders>
            <w:shd w:val="clear" w:color="auto" w:fill="auto"/>
            <w:vAlign w:val="center"/>
          </w:tcPr>
          <w:p w:rsidR="005D6F1A" w:rsidRPr="00B62E77" w:rsidRDefault="005D6F1A" w:rsidP="00D23E7B">
            <w:pPr>
              <w:jc w:val="center"/>
              <w:rPr>
                <w:color w:val="000000"/>
                <w:sz w:val="22"/>
                <w:szCs w:val="22"/>
              </w:rPr>
            </w:pPr>
            <w:r>
              <w:rPr>
                <w:color w:val="000000"/>
                <w:sz w:val="22"/>
                <w:szCs w:val="22"/>
              </w:rPr>
              <w:t>und</w:t>
            </w:r>
          </w:p>
        </w:tc>
        <w:tc>
          <w:tcPr>
            <w:tcW w:w="5893" w:type="dxa"/>
            <w:tcBorders>
              <w:top w:val="single" w:sz="4" w:space="0" w:color="auto"/>
              <w:left w:val="single" w:sz="4" w:space="0" w:color="auto"/>
              <w:bottom w:val="single" w:sz="4" w:space="0" w:color="auto"/>
              <w:right w:val="single" w:sz="4" w:space="0" w:color="000000"/>
            </w:tcBorders>
            <w:shd w:val="clear" w:color="auto" w:fill="auto"/>
          </w:tcPr>
          <w:p w:rsidR="005D6F1A" w:rsidRPr="00B62E77" w:rsidRDefault="005D6F1A" w:rsidP="00D23E7B">
            <w:pPr>
              <w:rPr>
                <w:b/>
                <w:bCs/>
                <w:color w:val="000000"/>
                <w:sz w:val="22"/>
                <w:szCs w:val="22"/>
              </w:rPr>
            </w:pPr>
            <w:r>
              <w:rPr>
                <w:b/>
                <w:bCs/>
                <w:color w:val="000000"/>
                <w:sz w:val="22"/>
                <w:szCs w:val="22"/>
              </w:rPr>
              <w:t>CESTA BASÍCA</w:t>
            </w:r>
            <w:r w:rsidRPr="009F26DD">
              <w:rPr>
                <w:b/>
                <w:bCs/>
                <w:color w:val="000000"/>
                <w:sz w:val="22"/>
                <w:szCs w:val="22"/>
              </w:rPr>
              <w:t xml:space="preserve">, </w:t>
            </w:r>
            <w:r w:rsidRPr="009F26DD">
              <w:rPr>
                <w:bCs/>
                <w:color w:val="000000"/>
                <w:sz w:val="22"/>
                <w:szCs w:val="22"/>
              </w:rPr>
              <w:t>contendo etiqueta de identificação e validade, embaladas em plástico transparente, contendo: 05</w:t>
            </w:r>
            <w:r>
              <w:rPr>
                <w:bCs/>
                <w:color w:val="000000"/>
                <w:sz w:val="22"/>
                <w:szCs w:val="22"/>
              </w:rPr>
              <w:t xml:space="preserve"> kg</w:t>
            </w:r>
            <w:r w:rsidRPr="009F26DD">
              <w:rPr>
                <w:bCs/>
                <w:color w:val="000000"/>
                <w:sz w:val="22"/>
                <w:szCs w:val="22"/>
              </w:rPr>
              <w:t xml:space="preserve"> de açúcar cristal - 05 kg de arroz tipo I - 500 gramas de café moído - 02 kg de feijão - 01 kg de macarrão tipo espaguete - 01 kg macarrão para sopa - 02 latas de óleo soja 900 ml - 01 cx extrato de tomate de 500 gramas - 01 unid Creme dental 90 gramas - 01 pacote de papel higiênico com 04 unidades de 30 metros - 02 unidades de sabão em barra de 200 gramas - 01 unidade de sabonete de 90 gramas - 01 pacote de fubá de 500 gramas - 01 tempeira de 500 gramas </w:t>
            </w:r>
            <w:r>
              <w:rPr>
                <w:bCs/>
                <w:color w:val="000000"/>
                <w:sz w:val="22"/>
                <w:szCs w:val="22"/>
              </w:rPr>
              <w:t>–</w:t>
            </w:r>
            <w:r w:rsidRPr="009F26DD">
              <w:rPr>
                <w:bCs/>
                <w:color w:val="000000"/>
                <w:sz w:val="22"/>
                <w:szCs w:val="22"/>
              </w:rPr>
              <w:t xml:space="preserve"> 01</w:t>
            </w:r>
            <w:r>
              <w:rPr>
                <w:bCs/>
                <w:color w:val="000000"/>
                <w:sz w:val="22"/>
                <w:szCs w:val="22"/>
              </w:rPr>
              <w:t xml:space="preserve"> </w:t>
            </w:r>
            <w:r w:rsidRPr="009F26DD">
              <w:rPr>
                <w:bCs/>
                <w:color w:val="000000"/>
                <w:sz w:val="22"/>
                <w:szCs w:val="22"/>
              </w:rPr>
              <w:t>pacote de biscoito rosquinha de 500 gramas - 02 pacotes de leite em pó de 400 gramas.</w:t>
            </w:r>
          </w:p>
        </w:tc>
      </w:tr>
      <w:tr w:rsidR="005D6F1A" w:rsidRPr="00DE5108" w:rsidTr="00D23E7B">
        <w:tc>
          <w:tcPr>
            <w:tcW w:w="8494" w:type="dxa"/>
            <w:gridSpan w:val="4"/>
            <w:shd w:val="clear" w:color="auto" w:fill="BFBFBF" w:themeFill="background1" w:themeFillShade="BF"/>
          </w:tcPr>
          <w:p w:rsidR="005D6F1A" w:rsidRPr="00DE5108" w:rsidRDefault="005D6F1A" w:rsidP="00D23E7B">
            <w:pPr>
              <w:spacing w:line="276" w:lineRule="auto"/>
              <w:jc w:val="center"/>
              <w:rPr>
                <w:b/>
                <w:i/>
                <w:sz w:val="24"/>
                <w:szCs w:val="24"/>
              </w:rPr>
            </w:pPr>
            <w:r>
              <w:rPr>
                <w:b/>
                <w:i/>
                <w:sz w:val="24"/>
                <w:szCs w:val="24"/>
              </w:rPr>
              <w:fldChar w:fldCharType="begin">
                <w:ffData>
                  <w:name w:val="Texto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r w:rsidRPr="00DE5108">
              <w:rPr>
                <w:b/>
                <w:i/>
                <w:sz w:val="24"/>
                <w:szCs w:val="24"/>
              </w:rPr>
              <w:t xml:space="preserve">LOTE </w:t>
            </w:r>
            <w:r>
              <w:rPr>
                <w:b/>
                <w:i/>
                <w:sz w:val="24"/>
                <w:szCs w:val="24"/>
              </w:rPr>
              <w:t>03</w:t>
            </w:r>
          </w:p>
        </w:tc>
      </w:tr>
      <w:tr w:rsidR="005D6F1A" w:rsidRPr="00DE5108" w:rsidTr="00D23E7B">
        <w:tc>
          <w:tcPr>
            <w:tcW w:w="843" w:type="dxa"/>
          </w:tcPr>
          <w:p w:rsidR="005D6F1A" w:rsidRPr="00DE5108" w:rsidRDefault="005D6F1A" w:rsidP="00D23E7B">
            <w:pPr>
              <w:spacing w:line="276" w:lineRule="auto"/>
              <w:rPr>
                <w:b/>
                <w:i/>
                <w:sz w:val="24"/>
                <w:szCs w:val="24"/>
              </w:rPr>
            </w:pPr>
            <w:r w:rsidRPr="00DE5108">
              <w:rPr>
                <w:b/>
                <w:i/>
                <w:sz w:val="24"/>
                <w:szCs w:val="24"/>
              </w:rPr>
              <w:t>ITEM</w:t>
            </w:r>
          </w:p>
        </w:tc>
        <w:tc>
          <w:tcPr>
            <w:tcW w:w="870" w:type="dxa"/>
          </w:tcPr>
          <w:p w:rsidR="005D6F1A" w:rsidRPr="00DE5108" w:rsidRDefault="005D6F1A" w:rsidP="00D23E7B">
            <w:pPr>
              <w:spacing w:line="276" w:lineRule="auto"/>
              <w:rPr>
                <w:b/>
                <w:i/>
                <w:sz w:val="24"/>
                <w:szCs w:val="24"/>
              </w:rPr>
            </w:pPr>
            <w:r w:rsidRPr="00DE5108">
              <w:rPr>
                <w:b/>
                <w:i/>
                <w:sz w:val="24"/>
                <w:szCs w:val="24"/>
              </w:rPr>
              <w:t>QTDE</w:t>
            </w:r>
          </w:p>
        </w:tc>
        <w:tc>
          <w:tcPr>
            <w:tcW w:w="888" w:type="dxa"/>
          </w:tcPr>
          <w:p w:rsidR="005D6F1A" w:rsidRPr="00DE5108" w:rsidRDefault="005D6F1A" w:rsidP="00D23E7B">
            <w:pPr>
              <w:spacing w:line="276" w:lineRule="auto"/>
              <w:rPr>
                <w:b/>
                <w:i/>
                <w:sz w:val="24"/>
                <w:szCs w:val="24"/>
              </w:rPr>
            </w:pPr>
            <w:r w:rsidRPr="00DE5108">
              <w:rPr>
                <w:b/>
                <w:i/>
                <w:sz w:val="24"/>
                <w:szCs w:val="24"/>
              </w:rPr>
              <w:t>UND</w:t>
            </w:r>
          </w:p>
        </w:tc>
        <w:tc>
          <w:tcPr>
            <w:tcW w:w="5893" w:type="dxa"/>
          </w:tcPr>
          <w:p w:rsidR="005D6F1A" w:rsidRPr="00DE5108" w:rsidRDefault="005D6F1A" w:rsidP="00D23E7B">
            <w:pPr>
              <w:spacing w:line="276" w:lineRule="auto"/>
              <w:jc w:val="center"/>
              <w:rPr>
                <w:b/>
                <w:i/>
                <w:sz w:val="24"/>
                <w:szCs w:val="24"/>
              </w:rPr>
            </w:pPr>
            <w:r w:rsidRPr="00DE5108">
              <w:rPr>
                <w:b/>
                <w:i/>
                <w:sz w:val="24"/>
                <w:szCs w:val="24"/>
              </w:rPr>
              <w:t>DESCRIÇÃO</w:t>
            </w:r>
          </w:p>
        </w:tc>
      </w:tr>
      <w:tr w:rsidR="00EE3E54" w:rsidRPr="00DE5108" w:rsidTr="00D23E7B">
        <w:tc>
          <w:tcPr>
            <w:tcW w:w="843" w:type="dxa"/>
          </w:tcPr>
          <w:p w:rsidR="00EE3E54" w:rsidRPr="000F5BEE" w:rsidRDefault="00EE3E54" w:rsidP="00EE3E54">
            <w:pPr>
              <w:spacing w:before="240" w:line="276" w:lineRule="auto"/>
              <w:jc w:val="center"/>
              <w:rPr>
                <w:sz w:val="24"/>
                <w:szCs w:val="24"/>
              </w:rPr>
            </w:pPr>
            <w:r>
              <w:rPr>
                <w:sz w:val="24"/>
                <w:szCs w:val="24"/>
              </w:rPr>
              <w:t xml:space="preserve">         </w:t>
            </w:r>
            <w:r w:rsidRPr="000F5BEE">
              <w:rPr>
                <w:sz w:val="24"/>
                <w:szCs w:val="24"/>
              </w:rPr>
              <w:t>01</w:t>
            </w:r>
          </w:p>
        </w:tc>
        <w:tc>
          <w:tcPr>
            <w:tcW w:w="870" w:type="dxa"/>
            <w:vAlign w:val="center"/>
          </w:tcPr>
          <w:p w:rsidR="00EE3E54" w:rsidRPr="00EE3E54" w:rsidRDefault="00EE3E54" w:rsidP="00EE3E54">
            <w:pPr>
              <w:jc w:val="center"/>
              <w:rPr>
                <w:color w:val="000000"/>
                <w:sz w:val="24"/>
              </w:rPr>
            </w:pPr>
            <w:r w:rsidRPr="00EE3E54">
              <w:rPr>
                <w:color w:val="000000"/>
                <w:sz w:val="24"/>
              </w:rPr>
              <w:t>1300</w:t>
            </w:r>
          </w:p>
        </w:tc>
        <w:tc>
          <w:tcPr>
            <w:tcW w:w="888" w:type="dxa"/>
            <w:vAlign w:val="center"/>
          </w:tcPr>
          <w:p w:rsidR="00EE3E54" w:rsidRPr="00EE3E54" w:rsidRDefault="00EE3E54" w:rsidP="00EE3E54">
            <w:pPr>
              <w:jc w:val="center"/>
              <w:rPr>
                <w:color w:val="000000"/>
                <w:sz w:val="24"/>
              </w:rPr>
            </w:pPr>
            <w:r w:rsidRPr="00EE3E54">
              <w:rPr>
                <w:color w:val="000000"/>
                <w:sz w:val="24"/>
              </w:rPr>
              <w:t xml:space="preserve">kg </w:t>
            </w:r>
          </w:p>
        </w:tc>
        <w:tc>
          <w:tcPr>
            <w:tcW w:w="5893" w:type="dxa"/>
          </w:tcPr>
          <w:p w:rsidR="00EE3E54" w:rsidRPr="00EE3E54" w:rsidRDefault="00EE3E54" w:rsidP="00EE3E54">
            <w:pPr>
              <w:rPr>
                <w:color w:val="000000"/>
                <w:sz w:val="22"/>
              </w:rPr>
            </w:pPr>
            <w:r w:rsidRPr="00EE3E54">
              <w:rPr>
                <w:b/>
                <w:color w:val="000000"/>
                <w:sz w:val="22"/>
              </w:rPr>
              <w:t>COXA E SOBRECOXAS CONGELADAS</w:t>
            </w:r>
            <w:r w:rsidRPr="00EE3E54">
              <w:rPr>
                <w:color w:val="000000"/>
                <w:sz w:val="22"/>
              </w:rPr>
              <w:t>, sem tempero. Devendo constar data de fabricação/validade e peso, com rotulagem especificando peso, tipo de carne, data de fabricação, data de validade e registro do órgão competente (inspecionado SIF-DIPOA). A entrega deverá ser feita em veículo refrigerado.</w:t>
            </w:r>
          </w:p>
        </w:tc>
      </w:tr>
      <w:tr w:rsidR="00EE3E54" w:rsidRPr="00DE5108" w:rsidTr="00D23E7B">
        <w:tc>
          <w:tcPr>
            <w:tcW w:w="843" w:type="dxa"/>
          </w:tcPr>
          <w:p w:rsidR="00EE3E54" w:rsidRPr="000F5BEE" w:rsidRDefault="00EE3E54" w:rsidP="00EE3E54">
            <w:pPr>
              <w:spacing w:before="240" w:line="276" w:lineRule="auto"/>
              <w:jc w:val="center"/>
              <w:rPr>
                <w:sz w:val="24"/>
                <w:szCs w:val="24"/>
              </w:rPr>
            </w:pPr>
            <w:r>
              <w:rPr>
                <w:sz w:val="24"/>
                <w:szCs w:val="24"/>
              </w:rPr>
              <w:t xml:space="preserve">                         </w:t>
            </w:r>
            <w:r w:rsidRPr="000F5BEE">
              <w:rPr>
                <w:sz w:val="24"/>
                <w:szCs w:val="24"/>
              </w:rPr>
              <w:t>02</w:t>
            </w:r>
          </w:p>
        </w:tc>
        <w:tc>
          <w:tcPr>
            <w:tcW w:w="870" w:type="dxa"/>
            <w:vAlign w:val="center"/>
          </w:tcPr>
          <w:p w:rsidR="00EE3E54" w:rsidRPr="00EE3E54" w:rsidRDefault="00EE3E54" w:rsidP="00EE3E54">
            <w:pPr>
              <w:jc w:val="center"/>
              <w:rPr>
                <w:color w:val="000000"/>
                <w:sz w:val="24"/>
              </w:rPr>
            </w:pPr>
            <w:r w:rsidRPr="00EE3E54">
              <w:rPr>
                <w:color w:val="000000"/>
                <w:sz w:val="24"/>
              </w:rPr>
              <w:t>290</w:t>
            </w:r>
          </w:p>
        </w:tc>
        <w:tc>
          <w:tcPr>
            <w:tcW w:w="888" w:type="dxa"/>
            <w:vAlign w:val="center"/>
          </w:tcPr>
          <w:p w:rsidR="00EE3E54" w:rsidRPr="00EE3E54" w:rsidRDefault="00EE3E54" w:rsidP="00EE3E54">
            <w:pPr>
              <w:jc w:val="center"/>
              <w:rPr>
                <w:color w:val="000000"/>
                <w:sz w:val="24"/>
              </w:rPr>
            </w:pPr>
            <w:r w:rsidRPr="00EE3E54">
              <w:rPr>
                <w:color w:val="000000"/>
                <w:sz w:val="24"/>
              </w:rPr>
              <w:t>pente</w:t>
            </w:r>
          </w:p>
        </w:tc>
        <w:tc>
          <w:tcPr>
            <w:tcW w:w="5893" w:type="dxa"/>
          </w:tcPr>
          <w:p w:rsidR="00EE3E54" w:rsidRPr="00EE3E54" w:rsidRDefault="00EE3E54" w:rsidP="00EE3E54">
            <w:pPr>
              <w:rPr>
                <w:color w:val="000000"/>
                <w:sz w:val="22"/>
              </w:rPr>
            </w:pPr>
            <w:r w:rsidRPr="00EE3E54">
              <w:rPr>
                <w:b/>
                <w:color w:val="000000"/>
                <w:sz w:val="22"/>
              </w:rPr>
              <w:t>OVO DE GALINHA</w:t>
            </w:r>
            <w:r w:rsidRPr="00EE3E54">
              <w:rPr>
                <w:color w:val="000000"/>
                <w:sz w:val="22"/>
              </w:rPr>
              <w:t xml:space="preserve">, cor branco, tipo extra classe A, pesando mínimo 50 gramas por unidade, isento de sujidades, fungos e substâncias tóxicas, acondicionado em embalagem apropriada, prazo mínimo de validade de 15 dias, com registro no SIF ou SIM. Kg. </w:t>
            </w:r>
          </w:p>
        </w:tc>
      </w:tr>
      <w:tr w:rsidR="00EE3E54" w:rsidRPr="00DE5108" w:rsidTr="00D23E7B">
        <w:tc>
          <w:tcPr>
            <w:tcW w:w="843" w:type="dxa"/>
          </w:tcPr>
          <w:p w:rsidR="00EE3E54" w:rsidRPr="000F5BEE" w:rsidRDefault="00EE3E54" w:rsidP="00EE3E54">
            <w:pPr>
              <w:spacing w:before="240" w:line="276" w:lineRule="auto"/>
              <w:jc w:val="center"/>
              <w:rPr>
                <w:sz w:val="24"/>
                <w:szCs w:val="24"/>
              </w:rPr>
            </w:pPr>
            <w:r>
              <w:rPr>
                <w:sz w:val="24"/>
                <w:szCs w:val="24"/>
              </w:rPr>
              <w:t xml:space="preserve">         </w:t>
            </w:r>
            <w:r w:rsidRPr="000F5BEE">
              <w:rPr>
                <w:sz w:val="24"/>
                <w:szCs w:val="24"/>
              </w:rPr>
              <w:t>03</w:t>
            </w:r>
          </w:p>
        </w:tc>
        <w:tc>
          <w:tcPr>
            <w:tcW w:w="870" w:type="dxa"/>
            <w:vAlign w:val="center"/>
          </w:tcPr>
          <w:p w:rsidR="00EE3E54" w:rsidRPr="00EE3E54" w:rsidRDefault="00EE3E54" w:rsidP="00EE3E54">
            <w:pPr>
              <w:jc w:val="center"/>
              <w:rPr>
                <w:color w:val="000000"/>
                <w:sz w:val="24"/>
              </w:rPr>
            </w:pPr>
            <w:r w:rsidRPr="00EE3E54">
              <w:rPr>
                <w:color w:val="000000"/>
                <w:sz w:val="24"/>
              </w:rPr>
              <w:t>170</w:t>
            </w:r>
          </w:p>
        </w:tc>
        <w:tc>
          <w:tcPr>
            <w:tcW w:w="888" w:type="dxa"/>
            <w:vAlign w:val="center"/>
          </w:tcPr>
          <w:p w:rsidR="00EE3E54" w:rsidRPr="00EE3E54" w:rsidRDefault="00EE3E54" w:rsidP="00EE3E54">
            <w:pPr>
              <w:jc w:val="center"/>
              <w:rPr>
                <w:color w:val="000000"/>
                <w:sz w:val="24"/>
              </w:rPr>
            </w:pPr>
            <w:r w:rsidRPr="00EE3E54">
              <w:rPr>
                <w:color w:val="000000"/>
                <w:sz w:val="24"/>
              </w:rPr>
              <w:t xml:space="preserve">kg </w:t>
            </w:r>
          </w:p>
        </w:tc>
        <w:tc>
          <w:tcPr>
            <w:tcW w:w="5893" w:type="dxa"/>
          </w:tcPr>
          <w:p w:rsidR="00EE3E54" w:rsidRPr="00EE3E54" w:rsidRDefault="00EE3E54" w:rsidP="00EE3E54">
            <w:pPr>
              <w:rPr>
                <w:color w:val="000000"/>
                <w:sz w:val="22"/>
              </w:rPr>
            </w:pPr>
            <w:r w:rsidRPr="00EE3E54">
              <w:rPr>
                <w:b/>
                <w:color w:val="000000"/>
                <w:sz w:val="22"/>
              </w:rPr>
              <w:t>SALSICHA TIPO HOT DOG</w:t>
            </w:r>
            <w:r w:rsidRPr="00EE3E54">
              <w:rPr>
                <w:color w:val="000000"/>
                <w:sz w:val="22"/>
              </w:rPr>
              <w:t xml:space="preserve"> congelada com no máximo 20% p/p de lipídios. com aspectos característico, cor própria, sem manchas pardacentas ou esverdeadas. apresentando-se uniforme e padronizadas, pesando em media 40g, por unidade. validade mínima de 03 meses. rotulagem de acordo com a legislação vigente, embalado a vácuo, em saco plástico transparente e atóxico, limpo, não violado e que garanta a integridade do produto. kg.</w:t>
            </w:r>
          </w:p>
        </w:tc>
      </w:tr>
      <w:tr w:rsidR="00EE3E54" w:rsidRPr="00DE5108" w:rsidTr="00D23E7B">
        <w:tc>
          <w:tcPr>
            <w:tcW w:w="843" w:type="dxa"/>
          </w:tcPr>
          <w:p w:rsidR="00EE3E54" w:rsidRPr="000F5BEE" w:rsidRDefault="00EE3E54" w:rsidP="00EE3E54">
            <w:pPr>
              <w:spacing w:before="240" w:line="276" w:lineRule="auto"/>
              <w:jc w:val="center"/>
              <w:rPr>
                <w:sz w:val="24"/>
                <w:szCs w:val="24"/>
              </w:rPr>
            </w:pPr>
            <w:r>
              <w:rPr>
                <w:sz w:val="24"/>
                <w:szCs w:val="24"/>
              </w:rPr>
              <w:t xml:space="preserve">         </w:t>
            </w:r>
            <w:r w:rsidRPr="000F5BEE">
              <w:rPr>
                <w:sz w:val="24"/>
                <w:szCs w:val="24"/>
              </w:rPr>
              <w:t>04</w:t>
            </w:r>
          </w:p>
        </w:tc>
        <w:tc>
          <w:tcPr>
            <w:tcW w:w="870" w:type="dxa"/>
            <w:vAlign w:val="center"/>
          </w:tcPr>
          <w:p w:rsidR="00EE3E54" w:rsidRPr="00EE3E54" w:rsidRDefault="00EE3E54" w:rsidP="00EE3E54">
            <w:pPr>
              <w:jc w:val="center"/>
              <w:rPr>
                <w:color w:val="000000"/>
                <w:sz w:val="24"/>
              </w:rPr>
            </w:pPr>
            <w:r w:rsidRPr="00EE3E54">
              <w:rPr>
                <w:color w:val="000000"/>
                <w:sz w:val="24"/>
              </w:rPr>
              <w:t>90</w:t>
            </w:r>
          </w:p>
        </w:tc>
        <w:tc>
          <w:tcPr>
            <w:tcW w:w="888" w:type="dxa"/>
            <w:vAlign w:val="center"/>
          </w:tcPr>
          <w:p w:rsidR="00EE3E54" w:rsidRPr="00EE3E54" w:rsidRDefault="00EE3E54" w:rsidP="00EE3E54">
            <w:pPr>
              <w:jc w:val="center"/>
              <w:rPr>
                <w:color w:val="000000"/>
                <w:sz w:val="24"/>
              </w:rPr>
            </w:pPr>
            <w:r w:rsidRPr="00EE3E54">
              <w:rPr>
                <w:color w:val="000000"/>
                <w:sz w:val="24"/>
              </w:rPr>
              <w:t xml:space="preserve">kg </w:t>
            </w:r>
          </w:p>
        </w:tc>
        <w:tc>
          <w:tcPr>
            <w:tcW w:w="5893" w:type="dxa"/>
          </w:tcPr>
          <w:p w:rsidR="00EE3E54" w:rsidRPr="00EE3E54" w:rsidRDefault="00EE3E54" w:rsidP="00EE3E54">
            <w:pPr>
              <w:rPr>
                <w:color w:val="000000"/>
                <w:sz w:val="22"/>
              </w:rPr>
            </w:pPr>
            <w:r w:rsidRPr="00EE3E54">
              <w:rPr>
                <w:b/>
                <w:color w:val="000000"/>
                <w:sz w:val="22"/>
              </w:rPr>
              <w:t>LINGUIÇA MISTA TIPO TOSCANA</w:t>
            </w:r>
            <w:r w:rsidRPr="00EE3E54">
              <w:rPr>
                <w:color w:val="000000"/>
                <w:sz w:val="22"/>
              </w:rPr>
              <w:t xml:space="preserve"> – com registro no SIF ou SISP. Com aspecto característico, cor própria sem manchas pardacentas ou esverdeadas, odor e sabor próprio, com adição de água ou gelo no máximo 3%. Kg.</w:t>
            </w:r>
          </w:p>
        </w:tc>
      </w:tr>
    </w:tbl>
    <w:p w:rsidR="00DE5108" w:rsidRPr="00600D2E" w:rsidRDefault="00DE5108" w:rsidP="00600D2E">
      <w:pPr>
        <w:rPr>
          <w:sz w:val="24"/>
          <w:szCs w:val="24"/>
        </w:rPr>
      </w:pPr>
    </w:p>
    <w:p w:rsidR="00EF13D2" w:rsidRDefault="00EF13D2" w:rsidP="00EF13D2">
      <w:pPr>
        <w:jc w:val="both"/>
        <w:rPr>
          <w:b/>
          <w:sz w:val="24"/>
          <w:szCs w:val="24"/>
          <w:u w:val="single"/>
        </w:rPr>
      </w:pPr>
      <w:bookmarkStart w:id="170" w:name="_Toc46721371"/>
      <w:bookmarkStart w:id="171" w:name="_Toc181418372"/>
      <w:bookmarkStart w:id="172" w:name="_Toc264029830"/>
      <w:bookmarkStart w:id="173" w:name="_Toc270318166"/>
      <w:bookmarkStart w:id="174" w:name="_Toc473792513"/>
      <w:bookmarkStart w:id="175" w:name="_Toc475711195"/>
      <w:bookmarkStart w:id="176" w:name="_Toc250729136"/>
      <w:bookmarkStart w:id="177" w:name="_Toc255981715"/>
      <w:bookmarkStart w:id="178" w:name="_Toc270318169"/>
      <w:bookmarkStart w:id="179" w:name="_Toc4294538"/>
      <w:bookmarkStart w:id="180" w:name="_Toc6909934"/>
      <w:bookmarkStart w:id="181" w:name="_Toc6975452"/>
      <w:bookmarkStart w:id="182" w:name="_Toc6975576"/>
      <w:bookmarkStart w:id="183" w:name="_Toc6977381"/>
      <w:bookmarkEnd w:id="166"/>
      <w:bookmarkEnd w:id="167"/>
      <w:bookmarkEnd w:id="168"/>
      <w:r>
        <w:rPr>
          <w:b/>
          <w:sz w:val="24"/>
          <w:szCs w:val="24"/>
          <w:u w:val="single"/>
        </w:rPr>
        <w:lastRenderedPageBreak/>
        <w:t xml:space="preserve">5 – </w:t>
      </w:r>
      <w:r w:rsidRPr="00761736">
        <w:rPr>
          <w:b/>
          <w:sz w:val="24"/>
          <w:szCs w:val="24"/>
          <w:u w:val="single"/>
        </w:rPr>
        <w:t>CONDIÇÕES GERAIS DE ENTREGA</w:t>
      </w:r>
      <w:r w:rsidRPr="00761736">
        <w:rPr>
          <w:b/>
          <w:sz w:val="24"/>
          <w:szCs w:val="24"/>
          <w:u w:val="single"/>
        </w:rPr>
        <w:cr/>
      </w:r>
    </w:p>
    <w:p w:rsidR="00EF13D2" w:rsidRDefault="0076725F" w:rsidP="00EF13D2">
      <w:pPr>
        <w:jc w:val="both"/>
        <w:rPr>
          <w:lang w:eastAsia="en-US"/>
        </w:rPr>
      </w:pPr>
      <w:r w:rsidRPr="0076725F">
        <w:rPr>
          <w:bCs/>
          <w:sz w:val="24"/>
          <w:lang w:eastAsia="ar-SA"/>
        </w:rPr>
        <w:t>Prazo de fornecimento dos bens</w:t>
      </w:r>
      <w:r w:rsidRPr="0076725F">
        <w:rPr>
          <w:sz w:val="24"/>
          <w:lang w:eastAsia="ar-SA"/>
        </w:rPr>
        <w:t>: O fornecimento</w:t>
      </w:r>
      <w:r w:rsidRPr="0076725F">
        <w:rPr>
          <w:sz w:val="24"/>
          <w:lang w:eastAsia="en-US"/>
        </w:rPr>
        <w:t xml:space="preserve"> deverá ser feito após o envio da Nota de Autorização de Fornecimento, expedida pelo Setor de Compras da Prefeitura Municipal</w:t>
      </w:r>
      <w:r>
        <w:rPr>
          <w:lang w:eastAsia="en-US"/>
        </w:rPr>
        <w:t>.</w:t>
      </w:r>
    </w:p>
    <w:p w:rsidR="0076725F" w:rsidRDefault="0076725F" w:rsidP="00EF13D2">
      <w:pPr>
        <w:jc w:val="both"/>
        <w:rPr>
          <w:sz w:val="24"/>
          <w:szCs w:val="24"/>
        </w:rPr>
      </w:pPr>
    </w:p>
    <w:p w:rsidR="00EF13D2" w:rsidRPr="00100184" w:rsidRDefault="00EF13D2" w:rsidP="00EF13D2">
      <w:pPr>
        <w:jc w:val="both"/>
        <w:rPr>
          <w:b/>
          <w:sz w:val="24"/>
          <w:szCs w:val="24"/>
          <w:u w:val="single"/>
        </w:rPr>
      </w:pPr>
      <w:r>
        <w:rPr>
          <w:b/>
          <w:sz w:val="24"/>
          <w:szCs w:val="24"/>
          <w:u w:val="single"/>
        </w:rPr>
        <w:t xml:space="preserve">6 - </w:t>
      </w:r>
      <w:r w:rsidRPr="00100184">
        <w:rPr>
          <w:b/>
          <w:sz w:val="24"/>
          <w:szCs w:val="24"/>
          <w:u w:val="single"/>
        </w:rPr>
        <w:t>LOCAL E HORÁRIO DE ENTREGA</w:t>
      </w:r>
    </w:p>
    <w:p w:rsidR="00EF13D2" w:rsidRDefault="00EF13D2" w:rsidP="00EF13D2">
      <w:pPr>
        <w:jc w:val="both"/>
        <w:rPr>
          <w:sz w:val="24"/>
          <w:szCs w:val="24"/>
        </w:rPr>
      </w:pPr>
      <w:r>
        <w:rPr>
          <w:sz w:val="24"/>
          <w:szCs w:val="24"/>
        </w:rPr>
        <w:t xml:space="preserve"> </w:t>
      </w:r>
    </w:p>
    <w:p w:rsidR="0076725F" w:rsidRPr="0076725F" w:rsidRDefault="0076725F" w:rsidP="0076725F">
      <w:pPr>
        <w:rPr>
          <w:sz w:val="24"/>
          <w:lang w:eastAsia="en-US"/>
        </w:rPr>
      </w:pPr>
      <w:r w:rsidRPr="0076725F">
        <w:rPr>
          <w:b/>
          <w:sz w:val="24"/>
          <w:lang w:eastAsia="en-US"/>
        </w:rPr>
        <w:t xml:space="preserve">Local de fornecimentos dos bens: </w:t>
      </w:r>
      <w:r w:rsidRPr="0076725F">
        <w:rPr>
          <w:b/>
          <w:bCs/>
          <w:sz w:val="24"/>
        </w:rPr>
        <w:t xml:space="preserve"> </w:t>
      </w:r>
      <w:r w:rsidR="00C9228E">
        <w:rPr>
          <w:bCs/>
          <w:sz w:val="24"/>
        </w:rPr>
        <w:t>Na Secretaria Municipal requisitante conforme descriminado na NAF- Nota de Autorização de Fornecimento.</w:t>
      </w:r>
    </w:p>
    <w:p w:rsidR="00EF13D2" w:rsidRPr="0076725F" w:rsidRDefault="0076725F" w:rsidP="00EF13D2">
      <w:pPr>
        <w:jc w:val="both"/>
        <w:rPr>
          <w:sz w:val="32"/>
          <w:szCs w:val="24"/>
        </w:rPr>
      </w:pPr>
      <w:r w:rsidRPr="0076725F">
        <w:rPr>
          <w:b/>
          <w:sz w:val="24"/>
          <w:lang w:eastAsia="en-US"/>
        </w:rPr>
        <w:t xml:space="preserve">OBS.: </w:t>
      </w:r>
      <w:r w:rsidRPr="0076725F">
        <w:rPr>
          <w:sz w:val="24"/>
          <w:lang w:eastAsia="en-US"/>
        </w:rPr>
        <w:t>O local pode ser alterado conforme necessidade da Administração.</w:t>
      </w:r>
    </w:p>
    <w:p w:rsidR="0076725F" w:rsidRPr="0076725F" w:rsidRDefault="0076725F" w:rsidP="00EF13D2">
      <w:pPr>
        <w:jc w:val="both"/>
        <w:rPr>
          <w:sz w:val="32"/>
          <w:szCs w:val="24"/>
        </w:rPr>
      </w:pPr>
    </w:p>
    <w:p w:rsidR="00EF13D2" w:rsidRDefault="00EF13D2" w:rsidP="00EF13D2">
      <w:pPr>
        <w:jc w:val="both"/>
        <w:rPr>
          <w:b/>
          <w:sz w:val="24"/>
          <w:szCs w:val="24"/>
          <w:u w:val="single"/>
        </w:rPr>
      </w:pPr>
      <w:r>
        <w:rPr>
          <w:b/>
          <w:sz w:val="24"/>
          <w:szCs w:val="24"/>
          <w:u w:val="single"/>
        </w:rPr>
        <w:t>7- FORMA DE PAGAMENTO</w:t>
      </w:r>
    </w:p>
    <w:p w:rsidR="00EF13D2" w:rsidRDefault="00EF13D2" w:rsidP="00EF13D2">
      <w:pPr>
        <w:jc w:val="both"/>
        <w:rPr>
          <w:sz w:val="24"/>
          <w:szCs w:val="24"/>
        </w:rPr>
      </w:pPr>
    </w:p>
    <w:p w:rsidR="00EF13D2" w:rsidRDefault="00EF13D2" w:rsidP="00F51806">
      <w:pPr>
        <w:spacing w:line="276" w:lineRule="auto"/>
        <w:jc w:val="both"/>
        <w:rPr>
          <w:sz w:val="24"/>
          <w:szCs w:val="24"/>
        </w:rPr>
      </w:pPr>
      <w:r>
        <w:rPr>
          <w:sz w:val="24"/>
          <w:szCs w:val="24"/>
        </w:rPr>
        <w:t>O pagamento será efetuado no prazo de a</w:t>
      </w:r>
      <w:r w:rsidRPr="00DE5108">
        <w:rPr>
          <w:sz w:val="24"/>
          <w:szCs w:val="24"/>
        </w:rPr>
        <w:t>té 30 (trinta) dias</w:t>
      </w:r>
      <w:r>
        <w:rPr>
          <w:sz w:val="24"/>
          <w:szCs w:val="24"/>
        </w:rPr>
        <w:t xml:space="preserve">, contados a partir da entrega do produto </w:t>
      </w:r>
      <w:r w:rsidRPr="00DE5108">
        <w:rPr>
          <w:sz w:val="24"/>
          <w:szCs w:val="24"/>
        </w:rPr>
        <w:t xml:space="preserve">mediante a apresentação da Nota Fiscal devidamente </w:t>
      </w:r>
      <w:r>
        <w:rPr>
          <w:sz w:val="24"/>
          <w:szCs w:val="24"/>
        </w:rPr>
        <w:t>conferida e atestada por responsáveis da Prefeitura Municipal, e sua efetivação será feita mediante crédito em conta bancária da Contratada</w:t>
      </w:r>
      <w:r w:rsidRPr="00DE5108">
        <w:rPr>
          <w:sz w:val="24"/>
          <w:szCs w:val="24"/>
        </w:rPr>
        <w:t>.</w:t>
      </w:r>
    </w:p>
    <w:p w:rsidR="0092032B" w:rsidRDefault="0092032B"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15A45" w:rsidRDefault="00A15A45" w:rsidP="0076725F">
      <w:pPr>
        <w:rPr>
          <w:rFonts w:ascii="Verdana" w:hAnsi="Verdana"/>
          <w:sz w:val="24"/>
          <w:szCs w:val="24"/>
          <w:u w:val="single"/>
        </w:rPr>
      </w:pPr>
    </w:p>
    <w:p w:rsidR="00A508B8" w:rsidRDefault="00A508B8" w:rsidP="0076725F">
      <w:pPr>
        <w:rPr>
          <w:rFonts w:ascii="Verdana" w:hAnsi="Verdana"/>
          <w:sz w:val="24"/>
          <w:szCs w:val="24"/>
          <w:u w:val="single"/>
        </w:rPr>
      </w:pPr>
    </w:p>
    <w:p w:rsidR="00A508B8" w:rsidRDefault="00A508B8" w:rsidP="0076725F">
      <w:pPr>
        <w:rPr>
          <w:rFonts w:ascii="Verdana" w:hAnsi="Verdana"/>
          <w:sz w:val="24"/>
          <w:szCs w:val="24"/>
          <w:u w:val="single"/>
        </w:rPr>
      </w:pPr>
    </w:p>
    <w:p w:rsidR="00A508B8" w:rsidRDefault="00A508B8" w:rsidP="0076725F">
      <w:pPr>
        <w:rPr>
          <w:rFonts w:ascii="Verdana" w:hAnsi="Verdana"/>
          <w:sz w:val="24"/>
          <w:szCs w:val="24"/>
          <w:u w:val="single"/>
        </w:rPr>
      </w:pPr>
    </w:p>
    <w:p w:rsidR="00A508B8" w:rsidRDefault="00A508B8" w:rsidP="0076725F">
      <w:pPr>
        <w:rPr>
          <w:rFonts w:ascii="Verdana" w:hAnsi="Verdana"/>
          <w:sz w:val="24"/>
          <w:szCs w:val="24"/>
          <w:u w:val="single"/>
        </w:rPr>
      </w:pPr>
    </w:p>
    <w:p w:rsidR="00A508B8" w:rsidRDefault="00A508B8" w:rsidP="0076725F">
      <w:pPr>
        <w:rPr>
          <w:rFonts w:ascii="Verdana" w:hAnsi="Verdana"/>
          <w:sz w:val="24"/>
          <w:szCs w:val="24"/>
          <w:u w:val="single"/>
        </w:rPr>
      </w:pPr>
    </w:p>
    <w:p w:rsidR="00A508B8" w:rsidRDefault="00A508B8" w:rsidP="0076725F">
      <w:pPr>
        <w:rPr>
          <w:rFonts w:ascii="Verdana" w:hAnsi="Verdana"/>
          <w:sz w:val="24"/>
          <w:szCs w:val="24"/>
          <w:u w:val="single"/>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5711A8" w:rsidTr="00EF13D2">
        <w:trPr>
          <w:trHeight w:val="405"/>
        </w:trPr>
        <w:tc>
          <w:tcPr>
            <w:tcW w:w="9325" w:type="dxa"/>
            <w:shd w:val="clear" w:color="auto" w:fill="BFBFBF" w:themeFill="background1" w:themeFillShade="BF"/>
            <w:vAlign w:val="center"/>
          </w:tcPr>
          <w:p w:rsidR="005711A8" w:rsidRPr="000146CC" w:rsidRDefault="005711A8" w:rsidP="005711A8">
            <w:pPr>
              <w:jc w:val="center"/>
              <w:rPr>
                <w:b/>
              </w:rPr>
            </w:pPr>
            <w:r>
              <w:rPr>
                <w:b/>
                <w:sz w:val="24"/>
              </w:rPr>
              <w:t>ANEXO II – MODELO DE PROPOSTA COMERCIAL</w:t>
            </w:r>
          </w:p>
        </w:tc>
      </w:tr>
    </w:tbl>
    <w:p w:rsidR="00B47AD3" w:rsidRDefault="00B47AD3" w:rsidP="000A7AE8">
      <w:pPr>
        <w:jc w:val="center"/>
        <w:rPr>
          <w:rFonts w:ascii="Verdana" w:hAnsi="Verdana"/>
          <w:sz w:val="24"/>
          <w:szCs w:val="24"/>
          <w:u w:val="single"/>
        </w:rPr>
      </w:pPr>
    </w:p>
    <w:p w:rsidR="005711A8" w:rsidRDefault="005711A8" w:rsidP="000A7AE8">
      <w:pPr>
        <w:rPr>
          <w:sz w:val="24"/>
          <w:szCs w:val="24"/>
        </w:rPr>
      </w:pPr>
      <w:r w:rsidRPr="005711A8">
        <w:rPr>
          <w:sz w:val="24"/>
          <w:szCs w:val="24"/>
        </w:rPr>
        <w:t xml:space="preserve">Local e Data. </w:t>
      </w:r>
    </w:p>
    <w:p w:rsidR="005711A8" w:rsidRPr="005711A8" w:rsidRDefault="005711A8" w:rsidP="000A7AE8">
      <w:pPr>
        <w:rPr>
          <w:sz w:val="24"/>
          <w:szCs w:val="24"/>
        </w:rPr>
      </w:pPr>
    </w:p>
    <w:p w:rsidR="005711A8" w:rsidRPr="005711A8" w:rsidRDefault="005711A8" w:rsidP="000A7AE8">
      <w:pPr>
        <w:rPr>
          <w:b/>
          <w:i/>
          <w:sz w:val="24"/>
          <w:szCs w:val="24"/>
        </w:rPr>
      </w:pPr>
      <w:r w:rsidRPr="005711A8">
        <w:rPr>
          <w:b/>
          <w:i/>
          <w:sz w:val="24"/>
          <w:szCs w:val="24"/>
        </w:rPr>
        <w:t>À Prefeitura Municipal de Santana de Pirapama/MG</w:t>
      </w:r>
    </w:p>
    <w:p w:rsidR="005711A8" w:rsidRPr="005711A8" w:rsidRDefault="005711A8" w:rsidP="000A7AE8">
      <w:pPr>
        <w:rPr>
          <w:b/>
          <w:i/>
          <w:sz w:val="24"/>
          <w:szCs w:val="24"/>
        </w:rPr>
      </w:pPr>
      <w:r w:rsidRPr="005711A8">
        <w:rPr>
          <w:b/>
          <w:i/>
          <w:sz w:val="24"/>
          <w:szCs w:val="24"/>
        </w:rPr>
        <w:t xml:space="preserve">Avenida Santana, nº 101, Centro, CEP: 35.785-000, Santana de Pirapama/MG </w:t>
      </w:r>
    </w:p>
    <w:p w:rsidR="000A7AE8" w:rsidRDefault="005711A8" w:rsidP="000A7AE8">
      <w:pPr>
        <w:rPr>
          <w:b/>
          <w:i/>
          <w:sz w:val="24"/>
          <w:szCs w:val="24"/>
        </w:rPr>
      </w:pPr>
      <w:r w:rsidRPr="005711A8">
        <w:rPr>
          <w:b/>
          <w:i/>
          <w:sz w:val="24"/>
          <w:szCs w:val="24"/>
        </w:rPr>
        <w:t>Departamento de Licitação.</w:t>
      </w:r>
    </w:p>
    <w:p w:rsidR="0031566C" w:rsidRPr="0031566C" w:rsidRDefault="0031566C" w:rsidP="000A7AE8">
      <w:pPr>
        <w:rPr>
          <w:b/>
          <w:sz w:val="24"/>
          <w:szCs w:val="24"/>
        </w:rPr>
      </w:pPr>
    </w:p>
    <w:p w:rsidR="0031566C" w:rsidRDefault="0031566C" w:rsidP="000A7AE8">
      <w:pPr>
        <w:rPr>
          <w:b/>
          <w:sz w:val="24"/>
          <w:szCs w:val="24"/>
        </w:rPr>
      </w:pPr>
      <w:r w:rsidRPr="00A15A45">
        <w:rPr>
          <w:b/>
          <w:sz w:val="24"/>
          <w:szCs w:val="24"/>
        </w:rPr>
        <w:t xml:space="preserve">Processo Licitação nº </w:t>
      </w:r>
      <w:r w:rsidR="00C12AA3" w:rsidRPr="00A15A45">
        <w:rPr>
          <w:b/>
          <w:sz w:val="24"/>
          <w:szCs w:val="24"/>
        </w:rPr>
        <w:t>0</w:t>
      </w:r>
      <w:r w:rsidR="0013622D">
        <w:rPr>
          <w:b/>
          <w:sz w:val="24"/>
          <w:szCs w:val="24"/>
        </w:rPr>
        <w:t>18</w:t>
      </w:r>
      <w:r w:rsidRPr="00A15A45">
        <w:rPr>
          <w:b/>
          <w:sz w:val="24"/>
          <w:szCs w:val="24"/>
        </w:rPr>
        <w:t xml:space="preserve">/2021 – Pregão Presencial </w:t>
      </w:r>
      <w:r w:rsidR="00C12AA3" w:rsidRPr="00A15A45">
        <w:rPr>
          <w:b/>
          <w:sz w:val="24"/>
          <w:szCs w:val="24"/>
        </w:rPr>
        <w:t>por SRP 0</w:t>
      </w:r>
      <w:r w:rsidR="0013622D">
        <w:rPr>
          <w:b/>
          <w:sz w:val="24"/>
          <w:szCs w:val="24"/>
        </w:rPr>
        <w:t>10</w:t>
      </w:r>
      <w:r w:rsidRPr="00A15A45">
        <w:rPr>
          <w:b/>
          <w:sz w:val="24"/>
          <w:szCs w:val="24"/>
        </w:rPr>
        <w:t>/2021</w:t>
      </w:r>
    </w:p>
    <w:p w:rsidR="0031566C" w:rsidRPr="001C3DBA" w:rsidRDefault="0031566C" w:rsidP="000A7AE8">
      <w:pPr>
        <w:rPr>
          <w:sz w:val="24"/>
          <w:szCs w:val="24"/>
        </w:rPr>
      </w:pPr>
    </w:p>
    <w:p w:rsidR="0031566C" w:rsidRPr="001C3DBA" w:rsidRDefault="0031566C" w:rsidP="00046F99">
      <w:pPr>
        <w:spacing w:line="276" w:lineRule="auto"/>
        <w:rPr>
          <w:sz w:val="24"/>
          <w:szCs w:val="24"/>
        </w:rPr>
      </w:pPr>
      <w:r w:rsidRPr="001C3DBA">
        <w:rPr>
          <w:sz w:val="24"/>
          <w:szCs w:val="24"/>
        </w:rPr>
        <w:t>Razão social:</w:t>
      </w:r>
    </w:p>
    <w:p w:rsidR="0031566C" w:rsidRPr="001C3DBA" w:rsidRDefault="0031566C" w:rsidP="00046F99">
      <w:pPr>
        <w:spacing w:line="276" w:lineRule="auto"/>
        <w:rPr>
          <w:sz w:val="24"/>
          <w:szCs w:val="24"/>
        </w:rPr>
      </w:pPr>
      <w:r w:rsidRPr="001C3DBA">
        <w:rPr>
          <w:sz w:val="24"/>
          <w:szCs w:val="24"/>
        </w:rPr>
        <w:t xml:space="preserve">CNPJ: </w:t>
      </w:r>
    </w:p>
    <w:p w:rsidR="0031566C" w:rsidRPr="001C3DBA" w:rsidRDefault="0031566C" w:rsidP="00046F99">
      <w:pPr>
        <w:spacing w:line="276" w:lineRule="auto"/>
        <w:rPr>
          <w:sz w:val="24"/>
          <w:szCs w:val="24"/>
        </w:rPr>
      </w:pPr>
      <w:r w:rsidRPr="001C3DBA">
        <w:rPr>
          <w:sz w:val="24"/>
          <w:szCs w:val="24"/>
        </w:rPr>
        <w:t>Endereço:</w:t>
      </w:r>
    </w:p>
    <w:p w:rsidR="0031566C" w:rsidRPr="001C3DBA" w:rsidRDefault="0031566C" w:rsidP="00046F99">
      <w:pPr>
        <w:spacing w:line="276" w:lineRule="auto"/>
        <w:rPr>
          <w:sz w:val="24"/>
          <w:szCs w:val="24"/>
        </w:rPr>
      </w:pPr>
      <w:r w:rsidRPr="001C3DBA">
        <w:rPr>
          <w:sz w:val="24"/>
          <w:szCs w:val="24"/>
        </w:rPr>
        <w:t>Telefone:</w:t>
      </w:r>
    </w:p>
    <w:p w:rsidR="0031566C" w:rsidRPr="001C3DBA" w:rsidRDefault="0031566C" w:rsidP="00046F99">
      <w:pPr>
        <w:spacing w:line="276" w:lineRule="auto"/>
        <w:rPr>
          <w:sz w:val="24"/>
          <w:szCs w:val="24"/>
        </w:rPr>
      </w:pPr>
      <w:r w:rsidRPr="001C3DBA">
        <w:rPr>
          <w:sz w:val="24"/>
          <w:szCs w:val="24"/>
        </w:rPr>
        <w:t>E-mail:</w:t>
      </w:r>
    </w:p>
    <w:p w:rsidR="0031566C" w:rsidRPr="001C3DBA" w:rsidRDefault="0031566C" w:rsidP="00046F99">
      <w:pPr>
        <w:spacing w:line="276" w:lineRule="auto"/>
        <w:rPr>
          <w:sz w:val="24"/>
          <w:szCs w:val="24"/>
        </w:rPr>
      </w:pPr>
      <w:r w:rsidRPr="001C3DBA">
        <w:rPr>
          <w:sz w:val="24"/>
          <w:szCs w:val="24"/>
        </w:rPr>
        <w:lastRenderedPageBreak/>
        <w:t>Representante legal:</w:t>
      </w:r>
    </w:p>
    <w:p w:rsidR="0031566C" w:rsidRPr="001C3DBA" w:rsidRDefault="0031566C" w:rsidP="00046F99">
      <w:pPr>
        <w:spacing w:line="276" w:lineRule="auto"/>
        <w:rPr>
          <w:sz w:val="24"/>
          <w:szCs w:val="24"/>
        </w:rPr>
      </w:pPr>
      <w:r w:rsidRPr="001C3DBA">
        <w:rPr>
          <w:sz w:val="24"/>
          <w:szCs w:val="24"/>
        </w:rPr>
        <w:t>Identidade/CPF:</w:t>
      </w:r>
    </w:p>
    <w:p w:rsidR="0031566C" w:rsidRPr="005711A8" w:rsidRDefault="0031566C" w:rsidP="000A7AE8">
      <w:pPr>
        <w:rPr>
          <w:b/>
          <w:i/>
          <w:sz w:val="24"/>
          <w:szCs w:val="24"/>
        </w:rPr>
      </w:pPr>
    </w:p>
    <w:p w:rsidR="000A7AE8" w:rsidRPr="000A7AE8" w:rsidRDefault="000A7AE8" w:rsidP="000A7AE8"/>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851"/>
        <w:gridCol w:w="1134"/>
        <w:gridCol w:w="1276"/>
        <w:gridCol w:w="1134"/>
      </w:tblGrid>
      <w:tr w:rsidR="000A7AE8" w:rsidRPr="0098407E" w:rsidTr="0079382A">
        <w:trPr>
          <w:trHeight w:val="523"/>
          <w:jc w:val="center"/>
        </w:trPr>
        <w:tc>
          <w:tcPr>
            <w:tcW w:w="10060" w:type="dxa"/>
            <w:gridSpan w:val="6"/>
            <w:shd w:val="clear" w:color="auto" w:fill="D9D9D9" w:themeFill="background1" w:themeFillShade="D9"/>
            <w:vAlign w:val="center"/>
          </w:tcPr>
          <w:p w:rsidR="000A7AE8" w:rsidRPr="00E9736D" w:rsidRDefault="00E9736D" w:rsidP="00B84816">
            <w:pPr>
              <w:spacing w:before="120" w:after="120" w:line="360" w:lineRule="auto"/>
              <w:jc w:val="center"/>
              <w:rPr>
                <w:b/>
                <w:sz w:val="24"/>
                <w:szCs w:val="24"/>
              </w:rPr>
            </w:pPr>
            <w:r w:rsidRPr="00E9736D">
              <w:rPr>
                <w:b/>
                <w:sz w:val="24"/>
                <w:szCs w:val="24"/>
              </w:rPr>
              <w:t xml:space="preserve">DESCRIÇÃO DA PROPOSTA </w:t>
            </w:r>
            <w:r w:rsidR="0031566C">
              <w:rPr>
                <w:b/>
                <w:sz w:val="24"/>
                <w:szCs w:val="24"/>
              </w:rPr>
              <w:t>COMERCIAL</w:t>
            </w:r>
          </w:p>
        </w:tc>
      </w:tr>
      <w:tr w:rsidR="0031566C" w:rsidRPr="0098407E" w:rsidTr="0079382A">
        <w:trPr>
          <w:trHeight w:val="434"/>
          <w:jc w:val="center"/>
        </w:trPr>
        <w:tc>
          <w:tcPr>
            <w:tcW w:w="846" w:type="dxa"/>
            <w:vAlign w:val="center"/>
          </w:tcPr>
          <w:p w:rsidR="0031566C" w:rsidRPr="0031566C" w:rsidRDefault="0031566C" w:rsidP="0031566C">
            <w:pPr>
              <w:spacing w:line="360" w:lineRule="auto"/>
              <w:ind w:left="-75"/>
              <w:jc w:val="center"/>
              <w:rPr>
                <w:b/>
                <w:sz w:val="24"/>
                <w:szCs w:val="24"/>
              </w:rPr>
            </w:pPr>
            <w:r w:rsidRPr="0031566C">
              <w:rPr>
                <w:b/>
                <w:sz w:val="22"/>
                <w:szCs w:val="24"/>
              </w:rPr>
              <w:t>ITEM</w:t>
            </w:r>
          </w:p>
        </w:tc>
        <w:tc>
          <w:tcPr>
            <w:tcW w:w="4819" w:type="dxa"/>
            <w:vAlign w:val="center"/>
          </w:tcPr>
          <w:p w:rsidR="0031566C" w:rsidRPr="0031566C" w:rsidRDefault="0031566C" w:rsidP="0031566C">
            <w:pPr>
              <w:spacing w:line="360" w:lineRule="auto"/>
              <w:jc w:val="center"/>
              <w:rPr>
                <w:b/>
                <w:sz w:val="22"/>
                <w:szCs w:val="24"/>
              </w:rPr>
            </w:pPr>
            <w:r w:rsidRPr="0031566C">
              <w:rPr>
                <w:b/>
                <w:sz w:val="22"/>
                <w:szCs w:val="24"/>
              </w:rPr>
              <w:t>DESCRIÇÃO</w:t>
            </w:r>
          </w:p>
        </w:tc>
        <w:tc>
          <w:tcPr>
            <w:tcW w:w="851" w:type="dxa"/>
            <w:vAlign w:val="center"/>
          </w:tcPr>
          <w:p w:rsidR="0031566C" w:rsidRPr="0031566C" w:rsidRDefault="0031566C" w:rsidP="0031566C">
            <w:pPr>
              <w:spacing w:line="360" w:lineRule="auto"/>
              <w:jc w:val="center"/>
              <w:rPr>
                <w:b/>
                <w:sz w:val="22"/>
                <w:szCs w:val="24"/>
              </w:rPr>
            </w:pPr>
            <w:r w:rsidRPr="0031566C">
              <w:rPr>
                <w:b/>
                <w:sz w:val="22"/>
                <w:szCs w:val="24"/>
              </w:rPr>
              <w:t>QTDE</w:t>
            </w:r>
          </w:p>
        </w:tc>
        <w:tc>
          <w:tcPr>
            <w:tcW w:w="1134" w:type="dxa"/>
            <w:vAlign w:val="center"/>
          </w:tcPr>
          <w:p w:rsidR="0031566C" w:rsidRPr="0031566C" w:rsidRDefault="0031566C" w:rsidP="0031566C">
            <w:pPr>
              <w:spacing w:line="360" w:lineRule="auto"/>
              <w:jc w:val="center"/>
              <w:rPr>
                <w:b/>
                <w:sz w:val="22"/>
                <w:szCs w:val="24"/>
              </w:rPr>
            </w:pPr>
            <w:r w:rsidRPr="0031566C">
              <w:rPr>
                <w:b/>
                <w:sz w:val="22"/>
                <w:szCs w:val="24"/>
              </w:rPr>
              <w:t>MARCA</w:t>
            </w:r>
          </w:p>
        </w:tc>
        <w:tc>
          <w:tcPr>
            <w:tcW w:w="1276" w:type="dxa"/>
            <w:vAlign w:val="center"/>
          </w:tcPr>
          <w:p w:rsidR="0031566C" w:rsidRPr="0031566C" w:rsidRDefault="0031566C" w:rsidP="0031566C">
            <w:pPr>
              <w:jc w:val="center"/>
              <w:rPr>
                <w:b/>
                <w:sz w:val="22"/>
                <w:szCs w:val="24"/>
              </w:rPr>
            </w:pPr>
            <w:r w:rsidRPr="0031566C">
              <w:rPr>
                <w:b/>
                <w:sz w:val="22"/>
                <w:szCs w:val="24"/>
              </w:rPr>
              <w:t>VALOR UNITÁRIO</w:t>
            </w:r>
          </w:p>
        </w:tc>
        <w:tc>
          <w:tcPr>
            <w:tcW w:w="1134" w:type="dxa"/>
            <w:vAlign w:val="center"/>
          </w:tcPr>
          <w:p w:rsidR="0031566C" w:rsidRPr="0031566C" w:rsidRDefault="0031566C" w:rsidP="0031566C">
            <w:pPr>
              <w:jc w:val="center"/>
              <w:rPr>
                <w:b/>
                <w:sz w:val="22"/>
                <w:szCs w:val="24"/>
              </w:rPr>
            </w:pPr>
            <w:r w:rsidRPr="0031566C">
              <w:rPr>
                <w:b/>
                <w:sz w:val="22"/>
                <w:szCs w:val="24"/>
              </w:rPr>
              <w:t>VALOR TOTAL</w:t>
            </w:r>
          </w:p>
        </w:tc>
      </w:tr>
      <w:tr w:rsidR="0031566C" w:rsidRPr="0098407E" w:rsidTr="0079382A">
        <w:trPr>
          <w:trHeight w:val="434"/>
          <w:jc w:val="center"/>
        </w:trPr>
        <w:tc>
          <w:tcPr>
            <w:tcW w:w="846" w:type="dxa"/>
            <w:vAlign w:val="center"/>
          </w:tcPr>
          <w:p w:rsidR="0031566C" w:rsidRPr="003F15BE" w:rsidRDefault="0031566C" w:rsidP="001D7257">
            <w:pPr>
              <w:jc w:val="center"/>
              <w:rPr>
                <w:color w:val="000000"/>
                <w:sz w:val="24"/>
                <w:szCs w:val="22"/>
              </w:rPr>
            </w:pPr>
          </w:p>
        </w:tc>
        <w:tc>
          <w:tcPr>
            <w:tcW w:w="4819" w:type="dxa"/>
          </w:tcPr>
          <w:p w:rsidR="0031566C" w:rsidRPr="003F15BE" w:rsidRDefault="0031566C" w:rsidP="00A15A45">
            <w:pPr>
              <w:rPr>
                <w:color w:val="000000"/>
                <w:sz w:val="24"/>
                <w:szCs w:val="22"/>
              </w:rPr>
            </w:pPr>
          </w:p>
        </w:tc>
        <w:tc>
          <w:tcPr>
            <w:tcW w:w="851" w:type="dxa"/>
            <w:vAlign w:val="center"/>
          </w:tcPr>
          <w:p w:rsidR="0031566C" w:rsidRPr="003F15BE" w:rsidRDefault="0031566C" w:rsidP="001D7257">
            <w:pPr>
              <w:jc w:val="center"/>
              <w:rPr>
                <w:color w:val="000000"/>
                <w:sz w:val="24"/>
                <w:szCs w:val="22"/>
              </w:rPr>
            </w:pPr>
          </w:p>
        </w:tc>
        <w:tc>
          <w:tcPr>
            <w:tcW w:w="1134" w:type="dxa"/>
            <w:vAlign w:val="center"/>
          </w:tcPr>
          <w:p w:rsidR="0031566C" w:rsidRPr="003F15BE" w:rsidRDefault="0031566C" w:rsidP="001D7257">
            <w:pPr>
              <w:jc w:val="center"/>
              <w:rPr>
                <w:color w:val="000000"/>
                <w:sz w:val="24"/>
                <w:szCs w:val="22"/>
              </w:rPr>
            </w:pPr>
          </w:p>
        </w:tc>
        <w:tc>
          <w:tcPr>
            <w:tcW w:w="1276" w:type="dxa"/>
            <w:vAlign w:val="center"/>
          </w:tcPr>
          <w:p w:rsidR="0031566C" w:rsidRPr="003C7E24" w:rsidRDefault="0031566C" w:rsidP="001D7257">
            <w:pPr>
              <w:jc w:val="center"/>
              <w:rPr>
                <w:color w:val="000000"/>
                <w:sz w:val="24"/>
                <w:szCs w:val="22"/>
              </w:rPr>
            </w:pPr>
          </w:p>
        </w:tc>
        <w:tc>
          <w:tcPr>
            <w:tcW w:w="1134" w:type="dxa"/>
            <w:vAlign w:val="center"/>
          </w:tcPr>
          <w:p w:rsidR="0031566C" w:rsidRDefault="0031566C" w:rsidP="001D7257">
            <w:pPr>
              <w:jc w:val="center"/>
              <w:rPr>
                <w:b/>
                <w:sz w:val="24"/>
                <w:szCs w:val="24"/>
              </w:rPr>
            </w:pPr>
          </w:p>
        </w:tc>
      </w:tr>
      <w:tr w:rsidR="00D871B7" w:rsidRPr="0098407E" w:rsidTr="0079382A">
        <w:trPr>
          <w:trHeight w:val="667"/>
          <w:jc w:val="center"/>
        </w:trPr>
        <w:tc>
          <w:tcPr>
            <w:tcW w:w="10060" w:type="dxa"/>
            <w:gridSpan w:val="6"/>
            <w:shd w:val="clear" w:color="auto" w:fill="D9D9D9" w:themeFill="background1" w:themeFillShade="D9"/>
            <w:vAlign w:val="center"/>
          </w:tcPr>
          <w:p w:rsidR="00D871B7" w:rsidRPr="0092032B" w:rsidRDefault="00D871B7" w:rsidP="00D871B7">
            <w:pPr>
              <w:rPr>
                <w:b/>
                <w:sz w:val="24"/>
                <w:szCs w:val="24"/>
              </w:rPr>
            </w:pPr>
            <w:r w:rsidRPr="0092032B">
              <w:rPr>
                <w:b/>
                <w:sz w:val="24"/>
                <w:szCs w:val="24"/>
              </w:rPr>
              <w:t>VALOR TOTAL DA PROPOSTA R$</w:t>
            </w:r>
          </w:p>
        </w:tc>
      </w:tr>
    </w:tbl>
    <w:p w:rsidR="000A7AE8" w:rsidRPr="001C3DBA" w:rsidRDefault="000A7AE8" w:rsidP="000A7AE8">
      <w:pPr>
        <w:rPr>
          <w:sz w:val="24"/>
        </w:rPr>
      </w:pPr>
    </w:p>
    <w:p w:rsidR="000A7AE8" w:rsidRPr="001C3DBA" w:rsidRDefault="001C3DBA" w:rsidP="000A7AE8">
      <w:pPr>
        <w:rPr>
          <w:sz w:val="24"/>
        </w:rPr>
      </w:pPr>
      <w:r w:rsidRPr="001C3DBA">
        <w:rPr>
          <w:sz w:val="24"/>
        </w:rPr>
        <w:t>Esta proposta tem validade de 60 (sessenta) dias, contados da data da entrega do envelope.</w:t>
      </w:r>
    </w:p>
    <w:p w:rsidR="001C3DBA" w:rsidRPr="001C3DBA" w:rsidRDefault="001C3DBA" w:rsidP="000A7AE8">
      <w:pPr>
        <w:rPr>
          <w:sz w:val="24"/>
        </w:rPr>
      </w:pPr>
    </w:p>
    <w:p w:rsidR="001C3DBA" w:rsidRPr="001C3DBA" w:rsidRDefault="001C3DBA" w:rsidP="000A7AE8">
      <w:pPr>
        <w:rPr>
          <w:sz w:val="24"/>
        </w:rPr>
      </w:pPr>
      <w:r w:rsidRPr="001C3DBA">
        <w:rPr>
          <w:sz w:val="24"/>
        </w:rPr>
        <w:t>Duraç</w:t>
      </w:r>
      <w:r w:rsidR="00046F99">
        <w:rPr>
          <w:sz w:val="24"/>
        </w:rPr>
        <w:t>ão do Contrato será de 12 (doze)</w:t>
      </w:r>
      <w:r w:rsidRPr="001C3DBA">
        <w:rPr>
          <w:sz w:val="24"/>
        </w:rPr>
        <w:t xml:space="preserve"> meses.</w:t>
      </w:r>
    </w:p>
    <w:p w:rsidR="001C3DBA" w:rsidRPr="001C3DBA" w:rsidRDefault="001C3DBA" w:rsidP="000A7AE8">
      <w:pPr>
        <w:rPr>
          <w:sz w:val="24"/>
        </w:rPr>
      </w:pPr>
    </w:p>
    <w:p w:rsidR="0031566C" w:rsidRPr="001C3DBA" w:rsidRDefault="0031566C" w:rsidP="00046F99">
      <w:pPr>
        <w:jc w:val="both"/>
        <w:rPr>
          <w:sz w:val="24"/>
        </w:rPr>
      </w:pPr>
      <w:r w:rsidRPr="001C3DBA">
        <w:rPr>
          <w:sz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1C3DBA" w:rsidRPr="001C3DBA" w:rsidRDefault="001C3DBA" w:rsidP="0031566C">
      <w:pPr>
        <w:rPr>
          <w:sz w:val="24"/>
        </w:rPr>
      </w:pPr>
    </w:p>
    <w:p w:rsidR="0031566C" w:rsidRPr="001C3DBA" w:rsidRDefault="0031566C" w:rsidP="0031566C">
      <w:pPr>
        <w:rPr>
          <w:sz w:val="24"/>
        </w:rPr>
      </w:pPr>
      <w:r w:rsidRPr="001C3DBA">
        <w:rPr>
          <w:sz w:val="24"/>
        </w:rPr>
        <w:t>Data e local.</w:t>
      </w:r>
    </w:p>
    <w:p w:rsidR="001C3DBA" w:rsidRPr="001C3DBA" w:rsidRDefault="001C3DBA" w:rsidP="0031566C">
      <w:pPr>
        <w:rPr>
          <w:sz w:val="24"/>
        </w:rPr>
      </w:pPr>
    </w:p>
    <w:p w:rsidR="00382EBA" w:rsidRPr="001C3DBA" w:rsidRDefault="0031566C" w:rsidP="0031566C">
      <w:pPr>
        <w:rPr>
          <w:sz w:val="24"/>
        </w:rPr>
      </w:pPr>
      <w:r w:rsidRPr="001C3DBA">
        <w:rPr>
          <w:sz w:val="24"/>
        </w:rPr>
        <w:t>Assinatura do Representante Legal da Empresa</w:t>
      </w:r>
    </w:p>
    <w:p w:rsidR="00382EBA" w:rsidRDefault="00382EBA" w:rsidP="000A7AE8"/>
    <w:p w:rsidR="008C523D" w:rsidRDefault="008C523D" w:rsidP="000A7AE8"/>
    <w:p w:rsidR="008C523D" w:rsidRDefault="008C523D" w:rsidP="000A7AE8"/>
    <w:p w:rsidR="00382EBA" w:rsidRDefault="00382EBA"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p w:rsidR="00D0101D" w:rsidRDefault="00D0101D" w:rsidP="000A7AE8"/>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C523D" w:rsidTr="00C44CA5">
        <w:trPr>
          <w:trHeight w:val="405"/>
        </w:trPr>
        <w:tc>
          <w:tcPr>
            <w:tcW w:w="9325" w:type="dxa"/>
            <w:shd w:val="clear" w:color="auto" w:fill="BFBFBF" w:themeFill="background1" w:themeFillShade="BF"/>
            <w:vAlign w:val="center"/>
          </w:tcPr>
          <w:p w:rsidR="008C523D" w:rsidRPr="000146CC" w:rsidRDefault="008C523D" w:rsidP="008C523D">
            <w:pPr>
              <w:jc w:val="center"/>
              <w:rPr>
                <w:b/>
              </w:rPr>
            </w:pPr>
            <w:bookmarkStart w:id="184" w:name="_Toc475711197"/>
            <w:bookmarkEnd w:id="170"/>
            <w:bookmarkEnd w:id="171"/>
            <w:bookmarkEnd w:id="172"/>
            <w:bookmarkEnd w:id="173"/>
            <w:bookmarkEnd w:id="174"/>
            <w:bookmarkEnd w:id="175"/>
            <w:r>
              <w:rPr>
                <w:b/>
                <w:sz w:val="24"/>
              </w:rPr>
              <w:t>ANEXO III – DECLARAÇÃO DE HABILITAÇÃO</w:t>
            </w:r>
          </w:p>
        </w:tc>
      </w:tr>
      <w:bookmarkEnd w:id="176"/>
      <w:bookmarkEnd w:id="177"/>
      <w:bookmarkEnd w:id="178"/>
      <w:bookmarkEnd w:id="184"/>
    </w:tbl>
    <w:p w:rsidR="00F075C9" w:rsidRDefault="00F075C9" w:rsidP="00F075C9"/>
    <w:p w:rsidR="008C523D" w:rsidRDefault="008C523D" w:rsidP="00F075C9"/>
    <w:p w:rsidR="008C523D" w:rsidRDefault="008C523D" w:rsidP="008C523D">
      <w:pPr>
        <w:rPr>
          <w:rFonts w:eastAsia="Verdana"/>
          <w:sz w:val="24"/>
        </w:rPr>
      </w:pPr>
    </w:p>
    <w:p w:rsidR="008C523D" w:rsidRPr="00791E8D" w:rsidRDefault="008C523D" w:rsidP="008C523D">
      <w:pPr>
        <w:jc w:val="both"/>
        <w:rPr>
          <w:rFonts w:eastAsia="Verdana"/>
          <w:sz w:val="24"/>
        </w:rPr>
      </w:pPr>
    </w:p>
    <w:p w:rsidR="008C523D" w:rsidRPr="00791E8D" w:rsidRDefault="008C523D" w:rsidP="008C523D">
      <w:pPr>
        <w:spacing w:line="360" w:lineRule="auto"/>
        <w:jc w:val="both"/>
        <w:rPr>
          <w:rFonts w:eastAsia="Verdana"/>
          <w:sz w:val="24"/>
        </w:rPr>
      </w:pPr>
      <w:r>
        <w:rPr>
          <w:rFonts w:eastAsia="Verdana"/>
          <w:sz w:val="24"/>
        </w:rPr>
        <w:t xml:space="preserve">           </w:t>
      </w:r>
      <w:r w:rsidRPr="008C523D">
        <w:rPr>
          <w:rFonts w:eastAsia="Verdana"/>
          <w:sz w:val="24"/>
        </w:rPr>
        <w:t xml:space="preserve">A licitante proponente </w:t>
      </w:r>
      <w:r>
        <w:rPr>
          <w:rFonts w:eastAsia="Verdana"/>
          <w:sz w:val="24"/>
        </w:rPr>
        <w:t>___________________</w:t>
      </w:r>
      <w:r w:rsidRPr="008C523D">
        <w:rPr>
          <w:rFonts w:eastAsia="Verdana"/>
          <w:sz w:val="24"/>
        </w:rPr>
        <w:t>, pessoa jurídica portadora do CNPJ nº ___</w:t>
      </w:r>
      <w:r>
        <w:rPr>
          <w:rFonts w:eastAsia="Verdana"/>
          <w:sz w:val="24"/>
        </w:rPr>
        <w:t>________</w:t>
      </w:r>
      <w:r w:rsidRPr="008C523D">
        <w:rPr>
          <w:rFonts w:eastAsia="Verdana"/>
          <w:sz w:val="24"/>
        </w:rPr>
        <w:t xml:space="preserve">, com sede e administração na </w:t>
      </w:r>
      <w:r>
        <w:rPr>
          <w:rFonts w:eastAsia="Verdana"/>
          <w:sz w:val="24"/>
        </w:rPr>
        <w:t>________</w:t>
      </w:r>
      <w:r w:rsidRPr="008C523D">
        <w:rPr>
          <w:rFonts w:eastAsia="Verdana"/>
          <w:sz w:val="24"/>
        </w:rPr>
        <w:t>___ nº ___ – Bairro Centro – Município de ___</w:t>
      </w:r>
      <w:r>
        <w:rPr>
          <w:rFonts w:eastAsia="Verdana"/>
          <w:sz w:val="24"/>
        </w:rPr>
        <w:t>__________</w:t>
      </w:r>
      <w:r w:rsidRPr="008C523D">
        <w:rPr>
          <w:rFonts w:eastAsia="Verdana"/>
          <w:sz w:val="24"/>
        </w:rPr>
        <w:t>_, por seu representante legal abaixo assinado, Sr. _</w:t>
      </w:r>
      <w:r>
        <w:rPr>
          <w:rFonts w:eastAsia="Verdana"/>
          <w:sz w:val="24"/>
        </w:rPr>
        <w:t>___________</w:t>
      </w:r>
      <w:r w:rsidRPr="008C523D">
        <w:rPr>
          <w:rFonts w:eastAsia="Verdana"/>
          <w:sz w:val="24"/>
        </w:rPr>
        <w:t>__, nacionalidade brasileira, estado civil _</w:t>
      </w:r>
      <w:r>
        <w:rPr>
          <w:rFonts w:eastAsia="Verdana"/>
          <w:sz w:val="24"/>
        </w:rPr>
        <w:t>________</w:t>
      </w:r>
      <w:r w:rsidRPr="008C523D">
        <w:rPr>
          <w:rFonts w:eastAsia="Verdana"/>
          <w:sz w:val="24"/>
        </w:rPr>
        <w:t>__, portador da Cédula de Identidade nº ______</w:t>
      </w:r>
      <w:r>
        <w:rPr>
          <w:rFonts w:eastAsia="Verdana"/>
          <w:sz w:val="24"/>
        </w:rPr>
        <w:t>_____</w:t>
      </w:r>
      <w:r w:rsidRPr="008C523D">
        <w:rPr>
          <w:rFonts w:eastAsia="Verdana"/>
          <w:sz w:val="24"/>
        </w:rPr>
        <w:t>____ e do CPF nº ______</w:t>
      </w:r>
      <w:r>
        <w:rPr>
          <w:rFonts w:eastAsia="Verdana"/>
          <w:sz w:val="24"/>
        </w:rPr>
        <w:t xml:space="preserve">___________, nos autos do </w:t>
      </w:r>
      <w:r w:rsidRPr="009D352B">
        <w:rPr>
          <w:rFonts w:eastAsia="Verdana"/>
          <w:sz w:val="24"/>
        </w:rPr>
        <w:t xml:space="preserve">Processo Licitatório nº </w:t>
      </w:r>
      <w:r w:rsidR="00046F99" w:rsidRPr="009D352B">
        <w:rPr>
          <w:rFonts w:eastAsia="Verdana"/>
          <w:sz w:val="24"/>
        </w:rPr>
        <w:t>0</w:t>
      </w:r>
      <w:r w:rsidR="009D352B">
        <w:rPr>
          <w:rFonts w:eastAsia="Verdana"/>
          <w:sz w:val="24"/>
        </w:rPr>
        <w:t>1</w:t>
      </w:r>
      <w:r w:rsidR="00FD29A5">
        <w:rPr>
          <w:rFonts w:eastAsia="Verdana"/>
          <w:sz w:val="24"/>
        </w:rPr>
        <w:t>8</w:t>
      </w:r>
      <w:r w:rsidRPr="009D352B">
        <w:rPr>
          <w:rFonts w:eastAsia="Verdana"/>
          <w:sz w:val="24"/>
        </w:rPr>
        <w:t>/2021, instaurado na modalidade Pregão Presencial</w:t>
      </w:r>
      <w:r w:rsidR="00046F99" w:rsidRPr="009D352B">
        <w:rPr>
          <w:rFonts w:eastAsia="Verdana"/>
          <w:sz w:val="24"/>
        </w:rPr>
        <w:t xml:space="preserve"> por SRP</w:t>
      </w:r>
      <w:r w:rsidRPr="009D352B">
        <w:rPr>
          <w:rFonts w:eastAsia="Verdana"/>
          <w:sz w:val="24"/>
        </w:rPr>
        <w:t xml:space="preserve"> nº </w:t>
      </w:r>
      <w:r w:rsidR="009D352B">
        <w:rPr>
          <w:rFonts w:eastAsia="Verdana"/>
          <w:sz w:val="24"/>
        </w:rPr>
        <w:t>01</w:t>
      </w:r>
      <w:r w:rsidR="00FD29A5">
        <w:rPr>
          <w:rFonts w:eastAsia="Verdana"/>
          <w:sz w:val="24"/>
        </w:rPr>
        <w:t>0</w:t>
      </w:r>
      <w:r w:rsidRPr="009D352B">
        <w:rPr>
          <w:rFonts w:eastAsia="Verdana"/>
          <w:sz w:val="24"/>
        </w:rPr>
        <w:t>/2021</w:t>
      </w:r>
      <w:r w:rsidRPr="008C523D">
        <w:rPr>
          <w:rFonts w:eastAsia="Verdana"/>
          <w:sz w:val="24"/>
        </w:rPr>
        <w:t xml:space="preserve">, em cumprimento ao art. 4º, inciso VII da Lei Federal nº 10.520, de 2002, DECLARA ao Município de </w:t>
      </w:r>
      <w:r>
        <w:rPr>
          <w:rFonts w:eastAsia="Verdana"/>
          <w:sz w:val="24"/>
        </w:rPr>
        <w:t xml:space="preserve">Santana de </w:t>
      </w:r>
      <w:r>
        <w:rPr>
          <w:rFonts w:eastAsia="Verdana"/>
          <w:sz w:val="24"/>
        </w:rPr>
        <w:lastRenderedPageBreak/>
        <w:t>Pirapama/MG,</w:t>
      </w:r>
      <w:r w:rsidRPr="008C523D">
        <w:rPr>
          <w:rFonts w:eastAsia="Verdana"/>
          <w:sz w:val="24"/>
        </w:rPr>
        <w:t xml:space="preserve"> que cumpre plenamente os requisitos necessários à habilitação no certame em referência.</w:t>
      </w:r>
    </w:p>
    <w:p w:rsidR="008C523D" w:rsidRPr="00791E8D" w:rsidRDefault="008C523D" w:rsidP="008C523D">
      <w:pPr>
        <w:jc w:val="both"/>
        <w:rPr>
          <w:rFonts w:eastAsia="Verdana"/>
          <w:sz w:val="24"/>
        </w:rPr>
      </w:pPr>
    </w:p>
    <w:p w:rsidR="008C523D" w:rsidRPr="00791E8D" w:rsidRDefault="008C523D" w:rsidP="008C523D">
      <w:pPr>
        <w:jc w:val="center"/>
        <w:rPr>
          <w:rFonts w:eastAsia="Verdana"/>
          <w:sz w:val="24"/>
        </w:rPr>
      </w:pPr>
      <w:r w:rsidRPr="00791E8D">
        <w:rPr>
          <w:rFonts w:eastAsia="Verdana"/>
          <w:sz w:val="24"/>
        </w:rPr>
        <w:t>Data e local.</w:t>
      </w:r>
    </w:p>
    <w:p w:rsidR="008C523D" w:rsidRPr="00791E8D" w:rsidRDefault="008C523D" w:rsidP="008C523D">
      <w:pPr>
        <w:jc w:val="center"/>
        <w:rPr>
          <w:rFonts w:eastAsia="Verdana"/>
          <w:sz w:val="24"/>
        </w:rPr>
      </w:pPr>
      <w:r w:rsidRPr="00791E8D">
        <w:rPr>
          <w:rFonts w:eastAsia="Verdana"/>
          <w:sz w:val="24"/>
        </w:rPr>
        <w:t>______________________________</w:t>
      </w:r>
    </w:p>
    <w:p w:rsidR="008C523D" w:rsidRPr="00791E8D" w:rsidRDefault="008C523D" w:rsidP="008C523D">
      <w:pPr>
        <w:jc w:val="center"/>
        <w:rPr>
          <w:rFonts w:eastAsia="Verdana"/>
          <w:sz w:val="24"/>
        </w:rPr>
      </w:pPr>
      <w:r w:rsidRPr="00791E8D">
        <w:rPr>
          <w:rFonts w:eastAsia="Verdana"/>
          <w:sz w:val="24"/>
        </w:rPr>
        <w:t>Assinatura do Representante Legal da Empresa</w:t>
      </w:r>
    </w:p>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8C523D" w:rsidRDefault="008C523D" w:rsidP="00F075C9"/>
    <w:p w:rsidR="009B7830" w:rsidRDefault="009B7830" w:rsidP="00F075C9"/>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C523D" w:rsidTr="00C44CA5">
        <w:trPr>
          <w:trHeight w:val="405"/>
        </w:trPr>
        <w:tc>
          <w:tcPr>
            <w:tcW w:w="9325" w:type="dxa"/>
            <w:shd w:val="clear" w:color="auto" w:fill="BFBFBF" w:themeFill="background1" w:themeFillShade="BF"/>
            <w:vAlign w:val="center"/>
          </w:tcPr>
          <w:p w:rsidR="008C523D" w:rsidRPr="000146CC" w:rsidRDefault="008C523D" w:rsidP="008C523D">
            <w:pPr>
              <w:jc w:val="center"/>
              <w:rPr>
                <w:b/>
              </w:rPr>
            </w:pPr>
            <w:r>
              <w:rPr>
                <w:b/>
                <w:sz w:val="24"/>
              </w:rPr>
              <w:t xml:space="preserve">ANEXO IV – </w:t>
            </w:r>
            <w:r w:rsidR="008441FF">
              <w:rPr>
                <w:b/>
                <w:sz w:val="24"/>
              </w:rPr>
              <w:t xml:space="preserve">MODELO DE </w:t>
            </w:r>
            <w:r>
              <w:rPr>
                <w:b/>
                <w:sz w:val="24"/>
              </w:rPr>
              <w:t>CARTA DE CREDENCIAMENTO</w:t>
            </w:r>
          </w:p>
        </w:tc>
      </w:tr>
    </w:tbl>
    <w:p w:rsidR="008C523D" w:rsidRDefault="008C523D" w:rsidP="00F075C9"/>
    <w:p w:rsidR="008C523D" w:rsidRDefault="008C523D" w:rsidP="00F075C9"/>
    <w:p w:rsidR="008C523D" w:rsidRDefault="008C523D" w:rsidP="00F075C9"/>
    <w:p w:rsidR="008C523D" w:rsidRPr="008441FF" w:rsidRDefault="008C523D" w:rsidP="008441FF">
      <w:pPr>
        <w:spacing w:line="360" w:lineRule="auto"/>
        <w:ind w:firstLine="709"/>
        <w:jc w:val="both"/>
        <w:rPr>
          <w:sz w:val="24"/>
          <w:szCs w:val="24"/>
        </w:rPr>
      </w:pPr>
      <w:r w:rsidRPr="008441FF">
        <w:rPr>
          <w:sz w:val="24"/>
          <w:szCs w:val="24"/>
        </w:rPr>
        <w:t>A licitante proponente __</w:t>
      </w:r>
      <w:r w:rsidR="008441FF">
        <w:rPr>
          <w:sz w:val="24"/>
          <w:szCs w:val="24"/>
        </w:rPr>
        <w:t>____________</w:t>
      </w:r>
      <w:r w:rsidRPr="008441FF">
        <w:rPr>
          <w:sz w:val="24"/>
          <w:szCs w:val="24"/>
        </w:rPr>
        <w:t>__, portadora do CNPJ n.º _</w:t>
      </w:r>
      <w:r w:rsidR="008441FF">
        <w:rPr>
          <w:sz w:val="24"/>
          <w:szCs w:val="24"/>
        </w:rPr>
        <w:t>________</w:t>
      </w:r>
      <w:r w:rsidRPr="008441FF">
        <w:rPr>
          <w:sz w:val="24"/>
          <w:szCs w:val="24"/>
        </w:rPr>
        <w:t xml:space="preserve">__, com sede e administração na </w:t>
      </w:r>
      <w:r w:rsidR="008441FF">
        <w:rPr>
          <w:sz w:val="24"/>
          <w:szCs w:val="24"/>
        </w:rPr>
        <w:t>________</w:t>
      </w:r>
      <w:r w:rsidRPr="008441FF">
        <w:rPr>
          <w:sz w:val="24"/>
          <w:szCs w:val="24"/>
        </w:rPr>
        <w:t>___ n.º _</w:t>
      </w:r>
      <w:r w:rsidR="008441FF">
        <w:rPr>
          <w:sz w:val="24"/>
          <w:szCs w:val="24"/>
        </w:rPr>
        <w:t>_</w:t>
      </w:r>
      <w:r w:rsidRPr="008441FF">
        <w:rPr>
          <w:sz w:val="24"/>
          <w:szCs w:val="24"/>
        </w:rPr>
        <w:t xml:space="preserve">__, bairro </w:t>
      </w:r>
      <w:r w:rsidR="008441FF">
        <w:rPr>
          <w:sz w:val="24"/>
          <w:szCs w:val="24"/>
        </w:rPr>
        <w:t>_____</w:t>
      </w:r>
      <w:r w:rsidRPr="008441FF">
        <w:rPr>
          <w:sz w:val="24"/>
          <w:szCs w:val="24"/>
        </w:rPr>
        <w:t>___, município de __</w:t>
      </w:r>
      <w:r w:rsidR="008441FF">
        <w:rPr>
          <w:sz w:val="24"/>
          <w:szCs w:val="24"/>
        </w:rPr>
        <w:t>______</w:t>
      </w:r>
      <w:r w:rsidRPr="008441FF">
        <w:rPr>
          <w:sz w:val="24"/>
          <w:szCs w:val="24"/>
        </w:rPr>
        <w:t>_, neste ato representado pelo sócio __</w:t>
      </w:r>
      <w:r w:rsidR="008441FF">
        <w:rPr>
          <w:sz w:val="24"/>
          <w:szCs w:val="24"/>
        </w:rPr>
        <w:t>___________</w:t>
      </w:r>
      <w:r w:rsidRPr="008441FF">
        <w:rPr>
          <w:sz w:val="24"/>
          <w:szCs w:val="24"/>
        </w:rPr>
        <w:t>_, nacionalidade brasileira, estado civil _</w:t>
      </w:r>
      <w:r w:rsidR="008441FF">
        <w:rPr>
          <w:sz w:val="24"/>
          <w:szCs w:val="24"/>
        </w:rPr>
        <w:t>____</w:t>
      </w:r>
      <w:r w:rsidRPr="008441FF">
        <w:rPr>
          <w:sz w:val="24"/>
          <w:szCs w:val="24"/>
        </w:rPr>
        <w:t>__, profissão ___, portador do CPF n.º _</w:t>
      </w:r>
      <w:r w:rsidR="008441FF">
        <w:rPr>
          <w:sz w:val="24"/>
          <w:szCs w:val="24"/>
        </w:rPr>
        <w:t>_____</w:t>
      </w:r>
      <w:r w:rsidRPr="008441FF">
        <w:rPr>
          <w:sz w:val="24"/>
          <w:szCs w:val="24"/>
        </w:rPr>
        <w:t xml:space="preserve">__ </w:t>
      </w:r>
      <w:r w:rsidR="008441FF">
        <w:rPr>
          <w:sz w:val="24"/>
          <w:szCs w:val="24"/>
        </w:rPr>
        <w:t>e da Carteira de Identidade n.º_______</w:t>
      </w:r>
      <w:r w:rsidRPr="008441FF">
        <w:rPr>
          <w:sz w:val="24"/>
          <w:szCs w:val="24"/>
        </w:rPr>
        <w:t>___, CREDENCIA o(a) Sr.(a) __</w:t>
      </w:r>
      <w:r w:rsidR="008441FF">
        <w:rPr>
          <w:sz w:val="24"/>
          <w:szCs w:val="24"/>
        </w:rPr>
        <w:t>_________</w:t>
      </w:r>
      <w:r w:rsidRPr="008441FF">
        <w:rPr>
          <w:sz w:val="24"/>
          <w:szCs w:val="24"/>
        </w:rPr>
        <w:t>_, nacionalidade brasileira, estado civil _</w:t>
      </w:r>
      <w:r w:rsidR="008441FF">
        <w:rPr>
          <w:sz w:val="24"/>
          <w:szCs w:val="24"/>
        </w:rPr>
        <w:t>_____</w:t>
      </w:r>
      <w:r w:rsidRPr="008441FF">
        <w:rPr>
          <w:sz w:val="24"/>
          <w:szCs w:val="24"/>
        </w:rPr>
        <w:t>__, profissão _</w:t>
      </w:r>
      <w:r w:rsidR="008441FF">
        <w:rPr>
          <w:sz w:val="24"/>
          <w:szCs w:val="24"/>
        </w:rPr>
        <w:t>_________</w:t>
      </w:r>
      <w:r w:rsidRPr="008441FF">
        <w:rPr>
          <w:sz w:val="24"/>
          <w:szCs w:val="24"/>
        </w:rPr>
        <w:t>__, portador do CPF n.º _</w:t>
      </w:r>
      <w:r w:rsidR="008441FF">
        <w:rPr>
          <w:sz w:val="24"/>
          <w:szCs w:val="24"/>
        </w:rPr>
        <w:t>_______</w:t>
      </w:r>
      <w:r w:rsidRPr="008441FF">
        <w:rPr>
          <w:sz w:val="24"/>
          <w:szCs w:val="24"/>
        </w:rPr>
        <w:t xml:space="preserve">__ e da Carteira de Identidade n.º ___, para representá-la perante o Município de </w:t>
      </w:r>
      <w:r w:rsidR="008441FF">
        <w:rPr>
          <w:sz w:val="24"/>
          <w:szCs w:val="24"/>
        </w:rPr>
        <w:t>Santana de Pirapama/MG</w:t>
      </w:r>
      <w:r w:rsidRPr="008441FF">
        <w:rPr>
          <w:sz w:val="24"/>
          <w:szCs w:val="24"/>
        </w:rPr>
        <w:t xml:space="preserve">, nos atos relativos ao </w:t>
      </w:r>
      <w:r w:rsidR="009D352B" w:rsidRPr="009D352B">
        <w:rPr>
          <w:rFonts w:eastAsia="Verdana"/>
          <w:sz w:val="24"/>
        </w:rPr>
        <w:t>Processo Licitatório nº 0</w:t>
      </w:r>
      <w:r w:rsidR="009D352B">
        <w:rPr>
          <w:rFonts w:eastAsia="Verdana"/>
          <w:sz w:val="24"/>
        </w:rPr>
        <w:t>1</w:t>
      </w:r>
      <w:r w:rsidR="00FD29A5">
        <w:rPr>
          <w:rFonts w:eastAsia="Verdana"/>
          <w:sz w:val="24"/>
        </w:rPr>
        <w:t>8</w:t>
      </w:r>
      <w:r w:rsidR="009D352B" w:rsidRPr="009D352B">
        <w:rPr>
          <w:rFonts w:eastAsia="Verdana"/>
          <w:sz w:val="24"/>
        </w:rPr>
        <w:t xml:space="preserve">/2021, instaurado na modalidade Pregão Presencial por SRP nº </w:t>
      </w:r>
      <w:r w:rsidR="009D352B">
        <w:rPr>
          <w:rFonts w:eastAsia="Verdana"/>
          <w:sz w:val="24"/>
        </w:rPr>
        <w:t>01</w:t>
      </w:r>
      <w:r w:rsidR="00FD29A5">
        <w:rPr>
          <w:rFonts w:eastAsia="Verdana"/>
          <w:sz w:val="24"/>
        </w:rPr>
        <w:t>0</w:t>
      </w:r>
      <w:r w:rsidR="009D352B" w:rsidRPr="009D352B">
        <w:rPr>
          <w:rFonts w:eastAsia="Verdana"/>
          <w:sz w:val="24"/>
        </w:rPr>
        <w:t>/2021</w:t>
      </w:r>
      <w:r w:rsidRPr="008441FF">
        <w:rPr>
          <w:sz w:val="24"/>
          <w:szCs w:val="24"/>
        </w:rPr>
        <w:t xml:space="preserve">, </w:t>
      </w:r>
      <w:r w:rsidRPr="008441FF">
        <w:rPr>
          <w:sz w:val="24"/>
          <w:szCs w:val="24"/>
        </w:rPr>
        <w:lastRenderedPageBreak/>
        <w:t>podendo, para tanto, apresentar proposta de preços e lances verbais, assinar a proposta apregoada, assinar atas, impugnar licitantes e propostas, recorrer de qualquer instância administrativa, denegar do direito de recurso, rubricar páginas de documentos, concordar, discordar, transigir, desistir, firmar compromissos, requerer, alegar e assinar o que convier, pedir informações, enfim, praticar todos os atos necessários e implícitos ao fiel, perfeito e cabal desempenho do presente credenciamento</w:t>
      </w:r>
      <w:r w:rsidR="008441FF">
        <w:rPr>
          <w:sz w:val="24"/>
          <w:szCs w:val="24"/>
        </w:rPr>
        <w:t>.</w:t>
      </w:r>
    </w:p>
    <w:p w:rsidR="008C523D" w:rsidRPr="008441FF" w:rsidRDefault="008C523D" w:rsidP="008441FF">
      <w:pPr>
        <w:spacing w:line="360" w:lineRule="auto"/>
        <w:jc w:val="both"/>
        <w:rPr>
          <w:sz w:val="24"/>
          <w:szCs w:val="24"/>
        </w:rPr>
      </w:pPr>
    </w:p>
    <w:p w:rsidR="008441FF" w:rsidRPr="008441FF" w:rsidRDefault="008441FF" w:rsidP="008441FF">
      <w:pPr>
        <w:spacing w:line="360" w:lineRule="auto"/>
        <w:jc w:val="both"/>
        <w:rPr>
          <w:sz w:val="24"/>
          <w:szCs w:val="24"/>
        </w:rPr>
      </w:pPr>
      <w:r w:rsidRPr="008441FF">
        <w:rPr>
          <w:sz w:val="24"/>
          <w:szCs w:val="24"/>
        </w:rPr>
        <w:t>Data e local.</w:t>
      </w:r>
    </w:p>
    <w:p w:rsidR="008441FF" w:rsidRPr="008441FF" w:rsidRDefault="008441FF" w:rsidP="008441FF">
      <w:pPr>
        <w:spacing w:line="360" w:lineRule="auto"/>
        <w:jc w:val="both"/>
        <w:rPr>
          <w:sz w:val="24"/>
          <w:szCs w:val="24"/>
        </w:rPr>
      </w:pPr>
      <w:r w:rsidRPr="008441FF">
        <w:rPr>
          <w:sz w:val="24"/>
          <w:szCs w:val="24"/>
        </w:rPr>
        <w:t>______________________________</w:t>
      </w:r>
    </w:p>
    <w:p w:rsidR="008441FF" w:rsidRPr="008441FF" w:rsidRDefault="008441FF" w:rsidP="008441FF">
      <w:pPr>
        <w:spacing w:line="360" w:lineRule="auto"/>
        <w:jc w:val="both"/>
        <w:rPr>
          <w:sz w:val="24"/>
          <w:szCs w:val="24"/>
        </w:rPr>
      </w:pPr>
      <w:r w:rsidRPr="008441FF">
        <w:rPr>
          <w:sz w:val="24"/>
          <w:szCs w:val="24"/>
        </w:rPr>
        <w:t>Assinatura do Representante Legal da Empresa</w:t>
      </w:r>
    </w:p>
    <w:p w:rsidR="00E9736D" w:rsidRPr="00791E8D" w:rsidRDefault="00E9736D" w:rsidP="00791E8D">
      <w:pPr>
        <w:rPr>
          <w:rFonts w:eastAsia="Calibri"/>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9B7830" w:rsidRDefault="009B7830" w:rsidP="00791E8D">
      <w:pPr>
        <w:rPr>
          <w:rFonts w:eastAsia="Verdana"/>
        </w:rPr>
      </w:pPr>
    </w:p>
    <w:p w:rsidR="00791E8D" w:rsidRDefault="00791E8D" w:rsidP="00791E8D">
      <w:pPr>
        <w:rPr>
          <w:rFonts w:eastAsia="Verdana"/>
        </w:rPr>
      </w:pPr>
    </w:p>
    <w:p w:rsidR="005E4667" w:rsidRDefault="005E4667" w:rsidP="00791E8D">
      <w:pPr>
        <w:rPr>
          <w:rFonts w:eastAsia="Verdana"/>
        </w:rPr>
      </w:pPr>
    </w:p>
    <w:p w:rsidR="009D352B" w:rsidRDefault="009D352B" w:rsidP="00791E8D">
      <w:pPr>
        <w:rPr>
          <w:rFonts w:eastAsia="Verdana"/>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8441FF" w:rsidTr="00C44CA5">
        <w:trPr>
          <w:trHeight w:val="405"/>
        </w:trPr>
        <w:tc>
          <w:tcPr>
            <w:tcW w:w="9325" w:type="dxa"/>
            <w:shd w:val="clear" w:color="auto" w:fill="BFBFBF" w:themeFill="background1" w:themeFillShade="BF"/>
            <w:vAlign w:val="center"/>
          </w:tcPr>
          <w:p w:rsidR="008441FF" w:rsidRPr="008441FF" w:rsidRDefault="008441FF" w:rsidP="008441FF">
            <w:pPr>
              <w:jc w:val="center"/>
              <w:rPr>
                <w:b/>
                <w:sz w:val="24"/>
              </w:rPr>
            </w:pPr>
            <w:r>
              <w:rPr>
                <w:b/>
                <w:sz w:val="24"/>
              </w:rPr>
              <w:t xml:space="preserve">ANEXO V – </w:t>
            </w:r>
            <w:r w:rsidRPr="008441FF">
              <w:rPr>
                <w:b/>
                <w:sz w:val="24"/>
              </w:rPr>
              <w:t>DECLARAÇÃO DE CONDIÇÃO DE ME, EPP OU EQUIPARADA</w:t>
            </w:r>
          </w:p>
        </w:tc>
      </w:tr>
    </w:tbl>
    <w:p w:rsidR="005E4667" w:rsidRDefault="005E4667" w:rsidP="00791E8D">
      <w:pPr>
        <w:rPr>
          <w:rFonts w:eastAsia="Verdana"/>
        </w:rPr>
      </w:pPr>
    </w:p>
    <w:p w:rsidR="005E4667" w:rsidRDefault="005E4667" w:rsidP="00791E8D">
      <w:pPr>
        <w:rPr>
          <w:rFonts w:eastAsia="Verdana"/>
        </w:rPr>
      </w:pPr>
    </w:p>
    <w:p w:rsidR="005E4667" w:rsidRPr="008441FF" w:rsidRDefault="005E4667" w:rsidP="008441FF">
      <w:pPr>
        <w:spacing w:line="360" w:lineRule="auto"/>
        <w:jc w:val="both"/>
        <w:rPr>
          <w:rFonts w:eastAsia="Verdana"/>
          <w:sz w:val="24"/>
          <w:szCs w:val="24"/>
        </w:rPr>
      </w:pPr>
    </w:p>
    <w:p w:rsidR="008441FF" w:rsidRPr="008441FF" w:rsidRDefault="008441FF" w:rsidP="008441FF">
      <w:pPr>
        <w:spacing w:line="360" w:lineRule="auto"/>
        <w:ind w:firstLine="709"/>
        <w:jc w:val="both"/>
        <w:rPr>
          <w:rFonts w:eastAsia="Verdana"/>
          <w:sz w:val="24"/>
          <w:szCs w:val="24"/>
        </w:rPr>
      </w:pPr>
      <w:r w:rsidRPr="008441FF">
        <w:rPr>
          <w:rFonts w:eastAsia="Verdana"/>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w:t>
      </w:r>
      <w:r w:rsidR="00FD29A5">
        <w:rPr>
          <w:rFonts w:eastAsia="Verdana"/>
          <w:sz w:val="24"/>
        </w:rPr>
        <w:t>8</w:t>
      </w:r>
      <w:r w:rsidR="009D352B" w:rsidRPr="009D352B">
        <w:rPr>
          <w:rFonts w:eastAsia="Verdana"/>
          <w:sz w:val="24"/>
        </w:rPr>
        <w:t xml:space="preserve">/2021, instaurado na modalidade Pregão Presencial por SRP nº </w:t>
      </w:r>
      <w:r w:rsidR="009D352B">
        <w:rPr>
          <w:rFonts w:eastAsia="Verdana"/>
          <w:sz w:val="24"/>
        </w:rPr>
        <w:t>01</w:t>
      </w:r>
      <w:r w:rsidR="00FD29A5">
        <w:rPr>
          <w:rFonts w:eastAsia="Verdana"/>
          <w:sz w:val="24"/>
        </w:rPr>
        <w:t>0</w:t>
      </w:r>
      <w:r w:rsidR="009D352B" w:rsidRPr="009D352B">
        <w:rPr>
          <w:rFonts w:eastAsia="Verdana"/>
          <w:sz w:val="24"/>
        </w:rPr>
        <w:t>/2021</w:t>
      </w:r>
      <w:r w:rsidRPr="008441FF">
        <w:rPr>
          <w:rFonts w:eastAsia="Verdana"/>
          <w:sz w:val="24"/>
          <w:szCs w:val="24"/>
        </w:rPr>
        <w:t xml:space="preserve">, DECLARA, sob as penas da Lei, que não está sujeita a quaisquer dos impedimentos do § 4º do artigo 3º da Lei </w:t>
      </w:r>
      <w:r w:rsidRPr="008441FF">
        <w:rPr>
          <w:rFonts w:eastAsia="Verdana"/>
          <w:sz w:val="24"/>
          <w:szCs w:val="24"/>
        </w:rPr>
        <w:lastRenderedPageBreak/>
        <w:t>Complementar n.º 123/2006, estando apta a usufruir do tratamento favorecido estabelecido nos artigos 42 a 49 da citada lei e que cumpre os requisitos legais para qualificação</w:t>
      </w:r>
      <w:r w:rsidR="009B7830">
        <w:rPr>
          <w:rFonts w:eastAsia="Verdana"/>
          <w:sz w:val="24"/>
          <w:szCs w:val="24"/>
        </w:rPr>
        <w:t xml:space="preserve"> de ME, EPP e equiparadas</w:t>
      </w:r>
      <w:r w:rsidRPr="008441FF">
        <w:rPr>
          <w:rFonts w:eastAsia="Verdana"/>
          <w:sz w:val="24"/>
          <w:szCs w:val="24"/>
        </w:rPr>
        <w:t>.</w:t>
      </w:r>
    </w:p>
    <w:p w:rsidR="008441FF" w:rsidRPr="008441FF" w:rsidRDefault="008441FF" w:rsidP="008441FF">
      <w:pPr>
        <w:spacing w:line="360" w:lineRule="auto"/>
        <w:jc w:val="both"/>
        <w:rPr>
          <w:rFonts w:eastAsia="Verdana"/>
          <w:sz w:val="24"/>
          <w:szCs w:val="24"/>
        </w:rPr>
      </w:pPr>
    </w:p>
    <w:p w:rsidR="008441FF" w:rsidRPr="008441FF" w:rsidRDefault="008441FF" w:rsidP="008441FF">
      <w:pPr>
        <w:spacing w:line="360" w:lineRule="auto"/>
        <w:jc w:val="both"/>
        <w:rPr>
          <w:rFonts w:eastAsia="Verdana"/>
          <w:sz w:val="24"/>
          <w:szCs w:val="24"/>
        </w:rPr>
      </w:pPr>
      <w:r w:rsidRPr="008441FF">
        <w:rPr>
          <w:rFonts w:eastAsia="Verdana"/>
          <w:sz w:val="24"/>
          <w:szCs w:val="24"/>
        </w:rPr>
        <w:t>Data e local.</w:t>
      </w:r>
    </w:p>
    <w:p w:rsidR="008441FF" w:rsidRPr="008441FF" w:rsidRDefault="008441FF" w:rsidP="008441FF">
      <w:pPr>
        <w:spacing w:line="360" w:lineRule="auto"/>
        <w:jc w:val="both"/>
        <w:rPr>
          <w:rFonts w:eastAsia="Verdana"/>
          <w:sz w:val="24"/>
          <w:szCs w:val="24"/>
        </w:rPr>
      </w:pPr>
      <w:r w:rsidRPr="008441FF">
        <w:rPr>
          <w:rFonts w:eastAsia="Verdana"/>
          <w:sz w:val="24"/>
          <w:szCs w:val="24"/>
        </w:rPr>
        <w:t>______________________________</w:t>
      </w:r>
    </w:p>
    <w:p w:rsidR="008441FF" w:rsidRPr="008441FF" w:rsidRDefault="008441FF" w:rsidP="008441FF">
      <w:pPr>
        <w:spacing w:line="360" w:lineRule="auto"/>
        <w:jc w:val="both"/>
        <w:rPr>
          <w:rFonts w:eastAsia="Verdana"/>
          <w:sz w:val="24"/>
          <w:szCs w:val="24"/>
        </w:rPr>
      </w:pPr>
      <w:r w:rsidRPr="008441FF">
        <w:rPr>
          <w:rFonts w:eastAsia="Verdana"/>
          <w:sz w:val="24"/>
          <w:szCs w:val="24"/>
        </w:rPr>
        <w:t>Assinatura do Representante Legal da Empresa</w:t>
      </w:r>
    </w:p>
    <w:p w:rsidR="00791E8D" w:rsidRDefault="00791E8D" w:rsidP="00791E8D">
      <w:pPr>
        <w:rPr>
          <w:rFonts w:eastAsia="Verdana"/>
        </w:rPr>
      </w:pPr>
    </w:p>
    <w:p w:rsidR="00791E8D" w:rsidRPr="00791E8D" w:rsidRDefault="00791E8D" w:rsidP="00791E8D">
      <w:pPr>
        <w:rPr>
          <w:rFonts w:eastAsia="Verdana"/>
        </w:rPr>
      </w:pPr>
    </w:p>
    <w:p w:rsidR="00E9736D" w:rsidRPr="00791E8D" w:rsidRDefault="00E9736D" w:rsidP="00791E8D">
      <w:pPr>
        <w:rPr>
          <w:rFonts w:eastAsia="Verdana"/>
        </w:rPr>
      </w:pPr>
    </w:p>
    <w:p w:rsidR="00F075C9" w:rsidRPr="00791E8D" w:rsidRDefault="00F075C9" w:rsidP="00791E8D">
      <w:pPr>
        <w:rPr>
          <w:rFonts w:eastAsia="Verdana"/>
        </w:rPr>
      </w:pPr>
    </w:p>
    <w:p w:rsidR="00F075C9" w:rsidRDefault="00F075C9"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791E8D" w:rsidRDefault="00791E8D" w:rsidP="00791E8D">
      <w:pPr>
        <w:rPr>
          <w:rFonts w:eastAsia="Verdana"/>
        </w:rPr>
      </w:pPr>
    </w:p>
    <w:p w:rsidR="00E9736D" w:rsidRDefault="00E9736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9D352B" w:rsidRDefault="009D352B"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5D0711" w:rsidRDefault="005D0711" w:rsidP="00F075C9">
      <w:pPr>
        <w:widowControl w:val="0"/>
        <w:spacing w:before="16"/>
        <w:ind w:left="108"/>
        <w:jc w:val="both"/>
        <w:rPr>
          <w:rFonts w:eastAsia="Verdana"/>
          <w:sz w:val="24"/>
          <w:szCs w:val="24"/>
          <w:lang w:eastAsia="en-US"/>
        </w:rPr>
      </w:pPr>
    </w:p>
    <w:p w:rsidR="00E9736D" w:rsidRDefault="00E9736D" w:rsidP="00A224BF">
      <w:pPr>
        <w:widowControl w:val="0"/>
        <w:spacing w:before="16"/>
        <w:jc w:val="both"/>
        <w:rPr>
          <w:rFonts w:eastAsia="Verdana"/>
          <w:sz w:val="24"/>
          <w:szCs w:val="24"/>
          <w:lang w:eastAsia="en-US"/>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9B7830">
            <w:pPr>
              <w:jc w:val="center"/>
              <w:rPr>
                <w:b/>
                <w:sz w:val="24"/>
              </w:rPr>
            </w:pPr>
            <w:r>
              <w:rPr>
                <w:b/>
                <w:sz w:val="24"/>
              </w:rPr>
              <w:t xml:space="preserve">ANEXO VI – </w:t>
            </w:r>
            <w:r w:rsidRPr="009B7830">
              <w:rPr>
                <w:b/>
                <w:sz w:val="24"/>
              </w:rPr>
              <w:t xml:space="preserve">DECLARAÇÃO DE </w:t>
            </w:r>
            <w:r>
              <w:rPr>
                <w:b/>
                <w:sz w:val="24"/>
              </w:rPr>
              <w:t>INEXISTÊNCIA DE FATO IMPEDITIVO</w:t>
            </w:r>
          </w:p>
        </w:tc>
      </w:tr>
    </w:tbl>
    <w:p w:rsidR="00791E8D" w:rsidRDefault="00791E8D" w:rsidP="00F075C9">
      <w:pPr>
        <w:widowControl w:val="0"/>
        <w:spacing w:before="16"/>
        <w:ind w:left="108"/>
        <w:jc w:val="both"/>
        <w:rPr>
          <w:rFonts w:eastAsia="Verdana"/>
          <w:sz w:val="24"/>
          <w:szCs w:val="24"/>
          <w:lang w:eastAsia="en-US"/>
        </w:rPr>
      </w:pPr>
    </w:p>
    <w:p w:rsidR="009B7830" w:rsidRPr="009B7830" w:rsidRDefault="009B7830" w:rsidP="009B7830">
      <w:pPr>
        <w:widowControl w:val="0"/>
        <w:spacing w:before="16" w:line="360" w:lineRule="auto"/>
        <w:ind w:left="108" w:firstLine="601"/>
        <w:jc w:val="both"/>
        <w:rPr>
          <w:rFonts w:eastAsia="Verdana"/>
          <w:sz w:val="24"/>
          <w:szCs w:val="24"/>
          <w:lang w:eastAsia="en-US"/>
        </w:rPr>
      </w:pPr>
      <w:r w:rsidRPr="009B7830">
        <w:rPr>
          <w:rFonts w:eastAsia="Verdana"/>
          <w:sz w:val="24"/>
          <w:szCs w:val="24"/>
          <w:lang w:eastAsia="en-US"/>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w:t>
      </w:r>
      <w:r w:rsidR="00FD29A5">
        <w:rPr>
          <w:rFonts w:eastAsia="Verdana"/>
          <w:sz w:val="24"/>
        </w:rPr>
        <w:t>8</w:t>
      </w:r>
      <w:r w:rsidR="009D352B" w:rsidRPr="009D352B">
        <w:rPr>
          <w:rFonts w:eastAsia="Verdana"/>
          <w:sz w:val="24"/>
        </w:rPr>
        <w:t xml:space="preserve">/2021, instaurado na modalidade Pregão Presencial por SRP nº </w:t>
      </w:r>
      <w:r w:rsidR="009D352B">
        <w:rPr>
          <w:rFonts w:eastAsia="Verdana"/>
          <w:sz w:val="24"/>
        </w:rPr>
        <w:t>01</w:t>
      </w:r>
      <w:r w:rsidR="00FD29A5">
        <w:rPr>
          <w:rFonts w:eastAsia="Verdana"/>
          <w:sz w:val="24"/>
        </w:rPr>
        <w:t>0</w:t>
      </w:r>
      <w:r w:rsidR="009D352B" w:rsidRPr="009D352B">
        <w:rPr>
          <w:rFonts w:eastAsia="Verdana"/>
          <w:sz w:val="24"/>
        </w:rPr>
        <w:t>/2021</w:t>
      </w:r>
      <w:r w:rsidRPr="009B7830">
        <w:rPr>
          <w:rFonts w:eastAsia="Verdana"/>
          <w:sz w:val="24"/>
          <w:szCs w:val="24"/>
          <w:lang w:eastAsia="en-US"/>
        </w:rPr>
        <w:t>, declara, sob as penas da lei, que, até a presente data, inexistem fatos impeditivos para sua habilitação, no presente processo licitatório, ciente da obrigatoriedade de declarar ocorrências posteriores.</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t>Data e local.</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lastRenderedPageBreak/>
        <w:t>______________________________</w:t>
      </w:r>
    </w:p>
    <w:p w:rsidR="009B7830" w:rsidRPr="009B7830" w:rsidRDefault="009B7830" w:rsidP="009B7830">
      <w:pPr>
        <w:widowControl w:val="0"/>
        <w:spacing w:before="16" w:line="360" w:lineRule="auto"/>
        <w:ind w:left="108"/>
        <w:jc w:val="both"/>
        <w:rPr>
          <w:rFonts w:eastAsia="Verdana"/>
          <w:sz w:val="24"/>
          <w:szCs w:val="24"/>
          <w:lang w:eastAsia="en-US"/>
        </w:rPr>
      </w:pPr>
      <w:r w:rsidRPr="009B7830">
        <w:rPr>
          <w:rFonts w:eastAsia="Verdana"/>
          <w:sz w:val="24"/>
          <w:szCs w:val="24"/>
          <w:lang w:eastAsia="en-US"/>
        </w:rPr>
        <w:t>Assinatura do Representante Legal da Empresa</w:t>
      </w:r>
    </w:p>
    <w:p w:rsidR="00791E8D" w:rsidRDefault="00791E8D" w:rsidP="00F075C9">
      <w:pPr>
        <w:widowControl w:val="0"/>
        <w:spacing w:before="16"/>
        <w:ind w:left="108"/>
        <w:jc w:val="both"/>
        <w:rPr>
          <w:rFonts w:eastAsia="Verdana"/>
          <w:sz w:val="24"/>
          <w:szCs w:val="24"/>
          <w:lang w:eastAsia="en-US"/>
        </w:rPr>
      </w:pPr>
    </w:p>
    <w:p w:rsidR="00E9736D" w:rsidRDefault="00E9736D" w:rsidP="00F075C9">
      <w:pPr>
        <w:widowControl w:val="0"/>
        <w:spacing w:before="16"/>
        <w:ind w:left="108"/>
        <w:jc w:val="both"/>
        <w:rPr>
          <w:rFonts w:eastAsia="Verdana"/>
          <w:sz w:val="24"/>
          <w:szCs w:val="24"/>
          <w:lang w:eastAsia="en-US"/>
        </w:rPr>
      </w:pPr>
    </w:p>
    <w:p w:rsidR="00561A24" w:rsidRDefault="0094070A" w:rsidP="0094070A">
      <w:pPr>
        <w:autoSpaceDE w:val="0"/>
        <w:autoSpaceDN w:val="0"/>
        <w:adjustRightInd w:val="0"/>
        <w:spacing w:line="360" w:lineRule="auto"/>
        <w:jc w:val="both"/>
        <w:rPr>
          <w:sz w:val="24"/>
          <w:szCs w:val="24"/>
        </w:rPr>
      </w:pPr>
      <w:r w:rsidRPr="004913E2">
        <w:rPr>
          <w:sz w:val="24"/>
          <w:szCs w:val="24"/>
        </w:rPr>
        <w:t xml:space="preserve">        </w:t>
      </w: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p w:rsidR="009B7830" w:rsidRDefault="009B7830" w:rsidP="0094070A">
      <w:pPr>
        <w:autoSpaceDE w:val="0"/>
        <w:autoSpaceDN w:val="0"/>
        <w:adjustRightInd w:val="0"/>
        <w:spacing w:line="360" w:lineRule="auto"/>
        <w:jc w:val="both"/>
        <w:rPr>
          <w:sz w:val="24"/>
          <w:szCs w:val="24"/>
        </w:rPr>
      </w:pP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9B7830">
            <w:pPr>
              <w:jc w:val="center"/>
              <w:rPr>
                <w:b/>
                <w:sz w:val="24"/>
              </w:rPr>
            </w:pPr>
            <w:r>
              <w:rPr>
                <w:b/>
                <w:sz w:val="24"/>
              </w:rPr>
              <w:t>ANEXO VII – DECLARAÇÃO DE MENORES</w:t>
            </w:r>
          </w:p>
        </w:tc>
      </w:tr>
    </w:tbl>
    <w:p w:rsidR="009B7830" w:rsidRDefault="009B7830" w:rsidP="0094070A">
      <w:pPr>
        <w:autoSpaceDE w:val="0"/>
        <w:autoSpaceDN w:val="0"/>
        <w:adjustRightInd w:val="0"/>
        <w:spacing w:line="360" w:lineRule="auto"/>
        <w:jc w:val="both"/>
        <w:rPr>
          <w:sz w:val="24"/>
          <w:szCs w:val="24"/>
        </w:rPr>
      </w:pPr>
    </w:p>
    <w:p w:rsidR="009B7830" w:rsidRPr="009B7830" w:rsidRDefault="0094070A" w:rsidP="009B7830">
      <w:pPr>
        <w:autoSpaceDE w:val="0"/>
        <w:autoSpaceDN w:val="0"/>
        <w:adjustRightInd w:val="0"/>
        <w:spacing w:line="360" w:lineRule="auto"/>
        <w:jc w:val="both"/>
        <w:rPr>
          <w:sz w:val="24"/>
          <w:szCs w:val="24"/>
        </w:rPr>
      </w:pPr>
      <w:r w:rsidRPr="004913E2">
        <w:rPr>
          <w:sz w:val="24"/>
          <w:szCs w:val="24"/>
        </w:rPr>
        <w:t xml:space="preserve">                    </w:t>
      </w:r>
      <w:r w:rsidR="009B7830" w:rsidRPr="009B7830">
        <w:rPr>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w:t>
      </w:r>
      <w:r w:rsidR="00FD29A5">
        <w:rPr>
          <w:rFonts w:eastAsia="Verdana"/>
          <w:sz w:val="24"/>
        </w:rPr>
        <w:t>8</w:t>
      </w:r>
      <w:r w:rsidR="009D352B" w:rsidRPr="009D352B">
        <w:rPr>
          <w:rFonts w:eastAsia="Verdana"/>
          <w:sz w:val="24"/>
        </w:rPr>
        <w:t xml:space="preserve">/2021, instaurado na modalidade Pregão Presencial por SRP nº </w:t>
      </w:r>
      <w:r w:rsidR="009D352B">
        <w:rPr>
          <w:rFonts w:eastAsia="Verdana"/>
          <w:sz w:val="24"/>
        </w:rPr>
        <w:t>01</w:t>
      </w:r>
      <w:r w:rsidR="00FD29A5">
        <w:rPr>
          <w:rFonts w:eastAsia="Verdana"/>
          <w:sz w:val="24"/>
        </w:rPr>
        <w:t>0</w:t>
      </w:r>
      <w:r w:rsidR="009D352B" w:rsidRPr="009D352B">
        <w:rPr>
          <w:rFonts w:eastAsia="Verdana"/>
          <w:sz w:val="24"/>
        </w:rPr>
        <w:t>/2021</w:t>
      </w:r>
      <w:r w:rsidR="00344C4B">
        <w:rPr>
          <w:sz w:val="24"/>
          <w:szCs w:val="24"/>
        </w:rPr>
        <w:t xml:space="preserve">, </w:t>
      </w:r>
      <w:r w:rsidR="009B7830" w:rsidRPr="009B7830">
        <w:rPr>
          <w:sz w:val="24"/>
          <w:szCs w:val="24"/>
        </w:rPr>
        <w:t>declara, para fins do disposto no inciso XXXIII do Art. 7° da Constituição Federal, que não emprega menor de dezoito anos em trabalho noturno, perigoso ou insalubre e não emprega menor de dezesseis anos.</w:t>
      </w:r>
    </w:p>
    <w:p w:rsidR="009B7830" w:rsidRDefault="009B7830" w:rsidP="009B7830">
      <w:pPr>
        <w:autoSpaceDE w:val="0"/>
        <w:autoSpaceDN w:val="0"/>
        <w:adjustRightInd w:val="0"/>
        <w:spacing w:line="360" w:lineRule="auto"/>
        <w:jc w:val="both"/>
        <w:rPr>
          <w:sz w:val="24"/>
          <w:szCs w:val="24"/>
        </w:rPr>
      </w:pP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lastRenderedPageBreak/>
        <w:t>Data e local.</w:t>
      </w: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t>______________________________</w:t>
      </w:r>
    </w:p>
    <w:p w:rsidR="009B7830" w:rsidRPr="009B7830" w:rsidRDefault="009B7830" w:rsidP="009B7830">
      <w:pPr>
        <w:autoSpaceDE w:val="0"/>
        <w:autoSpaceDN w:val="0"/>
        <w:adjustRightInd w:val="0"/>
        <w:spacing w:line="360" w:lineRule="auto"/>
        <w:jc w:val="both"/>
        <w:rPr>
          <w:sz w:val="24"/>
          <w:szCs w:val="24"/>
        </w:rPr>
      </w:pPr>
      <w:r w:rsidRPr="009B7830">
        <w:rPr>
          <w:sz w:val="24"/>
          <w:szCs w:val="24"/>
        </w:rPr>
        <w:t>Assinatura do Representante Legal da Empresa</w:t>
      </w:r>
    </w:p>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F075C9" w:rsidRDefault="00F075C9"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p w:rsidR="009B7830" w:rsidRDefault="009B7830" w:rsidP="00F075C9"/>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9B7830" w:rsidP="00C44CA5">
            <w:pPr>
              <w:jc w:val="center"/>
              <w:rPr>
                <w:b/>
                <w:sz w:val="24"/>
              </w:rPr>
            </w:pPr>
            <w:r>
              <w:rPr>
                <w:b/>
                <w:sz w:val="24"/>
              </w:rPr>
              <w:t xml:space="preserve">ANEXO VIII – </w:t>
            </w:r>
            <w:r w:rsidRPr="009B7830">
              <w:rPr>
                <w:b/>
                <w:sz w:val="24"/>
              </w:rPr>
              <w:t>DECLARAÇÃO DE CONFORMIDADE COM AS REGRAS DO EDITAL</w:t>
            </w:r>
          </w:p>
        </w:tc>
      </w:tr>
    </w:tbl>
    <w:p w:rsidR="00F075C9" w:rsidRDefault="00F075C9" w:rsidP="00F075C9"/>
    <w:p w:rsidR="00F075C9" w:rsidRDefault="00F075C9" w:rsidP="00F075C9"/>
    <w:p w:rsidR="00F075C9" w:rsidRDefault="00F075C9" w:rsidP="009B7830">
      <w:pPr>
        <w:spacing w:line="360" w:lineRule="auto"/>
      </w:pPr>
    </w:p>
    <w:p w:rsidR="009B7830" w:rsidRPr="009B7830" w:rsidRDefault="009B7830" w:rsidP="009B7830">
      <w:pPr>
        <w:spacing w:line="360" w:lineRule="auto"/>
        <w:ind w:firstLine="709"/>
        <w:jc w:val="both"/>
        <w:rPr>
          <w:sz w:val="24"/>
          <w:szCs w:val="24"/>
        </w:rPr>
      </w:pPr>
      <w:r w:rsidRPr="009B7830">
        <w:rPr>
          <w:sz w:val="24"/>
          <w:szCs w:val="24"/>
        </w:rPr>
        <w:t xml:space="preserve">A licitante proponente ___________________, pessoa jurídica portadora do CNPJ nº ___________, com sede e administração na ___________ nº ___ – Bairro Centro – Município de ______________, por seu representante legal abaixo assinado, Sr. ______________, nacionalidade brasileira, estado civil ___________, portador da Cédula de Identidade nº _______________ e do CPF nº _________________, nos autos do </w:t>
      </w:r>
      <w:r w:rsidR="009D352B" w:rsidRPr="009D352B">
        <w:rPr>
          <w:rFonts w:eastAsia="Verdana"/>
          <w:sz w:val="24"/>
        </w:rPr>
        <w:t>Processo Licitatório nº 0</w:t>
      </w:r>
      <w:r w:rsidR="009D352B">
        <w:rPr>
          <w:rFonts w:eastAsia="Verdana"/>
          <w:sz w:val="24"/>
        </w:rPr>
        <w:t>1</w:t>
      </w:r>
      <w:r w:rsidR="00FD29A5">
        <w:rPr>
          <w:rFonts w:eastAsia="Verdana"/>
          <w:sz w:val="24"/>
        </w:rPr>
        <w:t>8</w:t>
      </w:r>
      <w:r w:rsidR="009D352B" w:rsidRPr="009D352B">
        <w:rPr>
          <w:rFonts w:eastAsia="Verdana"/>
          <w:sz w:val="24"/>
        </w:rPr>
        <w:t xml:space="preserve">/2021, instaurado na modalidade Pregão Presencial por SRP nº </w:t>
      </w:r>
      <w:r w:rsidR="009D352B">
        <w:rPr>
          <w:rFonts w:eastAsia="Verdana"/>
          <w:sz w:val="24"/>
        </w:rPr>
        <w:t>01</w:t>
      </w:r>
      <w:r w:rsidR="00FD29A5">
        <w:rPr>
          <w:rFonts w:eastAsia="Verdana"/>
          <w:sz w:val="24"/>
        </w:rPr>
        <w:t>0</w:t>
      </w:r>
      <w:r w:rsidR="009D352B" w:rsidRPr="009D352B">
        <w:rPr>
          <w:rFonts w:eastAsia="Verdana"/>
          <w:sz w:val="24"/>
        </w:rPr>
        <w:t>/2021</w:t>
      </w:r>
      <w:r w:rsidRPr="009B7830">
        <w:rPr>
          <w:sz w:val="24"/>
          <w:szCs w:val="24"/>
        </w:rPr>
        <w:t>, declara, sob as penas da lei, que está em conformidade com as regras previstas neste Edital.</w:t>
      </w: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r w:rsidRPr="009B7830">
        <w:rPr>
          <w:sz w:val="24"/>
          <w:szCs w:val="24"/>
        </w:rPr>
        <w:t>Data e local.</w:t>
      </w: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p>
    <w:p w:rsidR="009B7830" w:rsidRPr="009B7830" w:rsidRDefault="009B7830" w:rsidP="009B7830">
      <w:pPr>
        <w:jc w:val="both"/>
        <w:rPr>
          <w:sz w:val="24"/>
          <w:szCs w:val="24"/>
        </w:rPr>
      </w:pPr>
      <w:r w:rsidRPr="009B7830">
        <w:rPr>
          <w:sz w:val="24"/>
          <w:szCs w:val="24"/>
        </w:rPr>
        <w:t>______________________________</w:t>
      </w:r>
    </w:p>
    <w:p w:rsidR="009B7830" w:rsidRPr="009B7830" w:rsidRDefault="009B7830" w:rsidP="009B7830">
      <w:pPr>
        <w:jc w:val="both"/>
        <w:rPr>
          <w:sz w:val="24"/>
          <w:szCs w:val="24"/>
        </w:rPr>
      </w:pPr>
      <w:r w:rsidRPr="009B7830">
        <w:rPr>
          <w:sz w:val="24"/>
          <w:szCs w:val="24"/>
        </w:rPr>
        <w:t>Assinatura do Representante Legal da Empresa</w:t>
      </w:r>
    </w:p>
    <w:p w:rsidR="00F075C9" w:rsidRDefault="00F075C9" w:rsidP="00F075C9"/>
    <w:p w:rsidR="00F075C9" w:rsidRDefault="00F075C9" w:rsidP="00F075C9"/>
    <w:p w:rsidR="00C8308D" w:rsidRDefault="00C8308D" w:rsidP="00F075C9"/>
    <w:p w:rsidR="00F075C9" w:rsidRDefault="00F075C9" w:rsidP="00F075C9"/>
    <w:p w:rsidR="00F075C9" w:rsidRDefault="00F075C9" w:rsidP="00F075C9"/>
    <w:p w:rsidR="00F075C9" w:rsidRDefault="00F075C9" w:rsidP="00F075C9"/>
    <w:p w:rsidR="00E9736D" w:rsidRPr="00F075C9" w:rsidRDefault="00E9736D" w:rsidP="00F075C9"/>
    <w:p w:rsidR="006B4D33" w:rsidRDefault="006B4D33"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212A29" w:rsidRDefault="00212A29" w:rsidP="006B4D33"/>
    <w:p w:rsidR="006B4D33" w:rsidRDefault="006B4D33" w:rsidP="006B4D33"/>
    <w:p w:rsidR="006B4D33" w:rsidRDefault="006B4D33" w:rsidP="006B4D33"/>
    <w:p w:rsidR="006B4D33" w:rsidRDefault="006B4D33" w:rsidP="006B4D33"/>
    <w:p w:rsidR="006B4D33" w:rsidRDefault="006B4D33" w:rsidP="006B4D33"/>
    <w:p w:rsidR="006B4D33" w:rsidRDefault="006B4D33" w:rsidP="006B4D33"/>
    <w:p w:rsidR="009B7830" w:rsidRDefault="009B7830" w:rsidP="006B4D33"/>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212A29" w:rsidTr="00095F01">
        <w:trPr>
          <w:trHeight w:val="405"/>
        </w:trPr>
        <w:tc>
          <w:tcPr>
            <w:tcW w:w="9325" w:type="dxa"/>
            <w:shd w:val="clear" w:color="auto" w:fill="BFBFBF" w:themeFill="background1" w:themeFillShade="BF"/>
            <w:vAlign w:val="center"/>
          </w:tcPr>
          <w:p w:rsidR="00212A29" w:rsidRPr="008441FF" w:rsidRDefault="00212A29" w:rsidP="00095F01">
            <w:pPr>
              <w:jc w:val="center"/>
              <w:rPr>
                <w:b/>
                <w:sz w:val="24"/>
              </w:rPr>
            </w:pPr>
            <w:r>
              <w:rPr>
                <w:b/>
                <w:sz w:val="24"/>
              </w:rPr>
              <w:t>ANEXO IX – MINUTA DA ATA DE REGISTRO DE PREÇO</w:t>
            </w:r>
          </w:p>
        </w:tc>
      </w:tr>
    </w:tbl>
    <w:p w:rsidR="00212A29" w:rsidRDefault="00212A29" w:rsidP="00212A29"/>
    <w:p w:rsidR="00212A29" w:rsidRDefault="00212A29" w:rsidP="00212A29">
      <w:pPr>
        <w:spacing w:line="276" w:lineRule="auto"/>
        <w:ind w:left="1276"/>
        <w:jc w:val="center"/>
        <w:rPr>
          <w:b/>
          <w:sz w:val="24"/>
          <w:u w:val="single"/>
        </w:rPr>
      </w:pPr>
    </w:p>
    <w:p w:rsidR="00212A29" w:rsidRDefault="00212A29" w:rsidP="00212A29">
      <w:pPr>
        <w:spacing w:line="276" w:lineRule="auto"/>
        <w:ind w:left="142"/>
        <w:rPr>
          <w:b/>
          <w:sz w:val="24"/>
          <w:u w:val="single"/>
        </w:rPr>
      </w:pPr>
      <w:r>
        <w:rPr>
          <w:b/>
          <w:sz w:val="24"/>
          <w:u w:val="single"/>
        </w:rPr>
        <w:t>ATA DE REGISTRO DE PREÇO Nº ***</w:t>
      </w:r>
      <w:r w:rsidRPr="009C3946">
        <w:rPr>
          <w:b/>
          <w:sz w:val="24"/>
          <w:u w:val="single"/>
        </w:rPr>
        <w:t xml:space="preserve">/2021 </w:t>
      </w:r>
    </w:p>
    <w:p w:rsidR="00212A29" w:rsidRDefault="00212A29" w:rsidP="00212A29">
      <w:pPr>
        <w:spacing w:line="276" w:lineRule="auto"/>
        <w:ind w:left="142"/>
        <w:rPr>
          <w:b/>
          <w:sz w:val="24"/>
          <w:u w:val="single"/>
        </w:rPr>
      </w:pPr>
      <w:r>
        <w:rPr>
          <w:b/>
          <w:sz w:val="24"/>
          <w:u w:val="single"/>
        </w:rPr>
        <w:t>Processo Licitatório 01</w:t>
      </w:r>
      <w:r w:rsidR="00FD29A5">
        <w:rPr>
          <w:b/>
          <w:sz w:val="24"/>
          <w:u w:val="single"/>
        </w:rPr>
        <w:t>8</w:t>
      </w:r>
      <w:r>
        <w:rPr>
          <w:b/>
          <w:sz w:val="24"/>
          <w:u w:val="single"/>
        </w:rPr>
        <w:t>/2021</w:t>
      </w:r>
    </w:p>
    <w:p w:rsidR="00212A29" w:rsidRDefault="00212A29" w:rsidP="00212A29">
      <w:pPr>
        <w:spacing w:line="276" w:lineRule="auto"/>
        <w:ind w:left="142"/>
        <w:rPr>
          <w:b/>
          <w:sz w:val="24"/>
          <w:u w:val="single"/>
        </w:rPr>
      </w:pPr>
      <w:r>
        <w:rPr>
          <w:b/>
          <w:sz w:val="24"/>
          <w:u w:val="single"/>
        </w:rPr>
        <w:t>Pregão Presencial por SRP 01</w:t>
      </w:r>
      <w:r w:rsidR="00FD29A5">
        <w:rPr>
          <w:b/>
          <w:sz w:val="24"/>
          <w:u w:val="single"/>
        </w:rPr>
        <w:t>0</w:t>
      </w:r>
      <w:r>
        <w:rPr>
          <w:b/>
          <w:sz w:val="24"/>
          <w:u w:val="single"/>
        </w:rPr>
        <w:t>/2021</w:t>
      </w:r>
    </w:p>
    <w:p w:rsidR="00212A29" w:rsidRPr="009C3946" w:rsidRDefault="00212A29" w:rsidP="00212A29">
      <w:pPr>
        <w:spacing w:line="360" w:lineRule="auto"/>
        <w:ind w:left="1701"/>
        <w:jc w:val="both"/>
        <w:rPr>
          <w:b/>
          <w:sz w:val="24"/>
          <w:u w:val="single"/>
        </w:rPr>
      </w:pPr>
    </w:p>
    <w:p w:rsidR="00212A29" w:rsidRDefault="00212A29" w:rsidP="00212A29">
      <w:pPr>
        <w:spacing w:line="360" w:lineRule="auto"/>
        <w:ind w:firstLine="709"/>
        <w:jc w:val="both"/>
        <w:rPr>
          <w:sz w:val="24"/>
        </w:rPr>
      </w:pPr>
      <w:r>
        <w:rPr>
          <w:sz w:val="24"/>
        </w:rPr>
        <w:t>Aos (*****</w:t>
      </w:r>
      <w:r w:rsidRPr="003878AD">
        <w:rPr>
          <w:sz w:val="24"/>
        </w:rPr>
        <w:t>) dias do mês de</w:t>
      </w:r>
      <w:r>
        <w:rPr>
          <w:sz w:val="24"/>
        </w:rPr>
        <w:t xml:space="preserve"> *******</w:t>
      </w:r>
      <w:r w:rsidRPr="003878AD">
        <w:rPr>
          <w:sz w:val="24"/>
        </w:rPr>
        <w:t xml:space="preserve"> de 20</w:t>
      </w:r>
      <w:r>
        <w:rPr>
          <w:sz w:val="24"/>
        </w:rPr>
        <w:t>21</w:t>
      </w:r>
      <w:r w:rsidRPr="003878AD">
        <w:rPr>
          <w:sz w:val="24"/>
        </w:rPr>
        <w:t xml:space="preserve"> </w:t>
      </w:r>
      <w:r>
        <w:rPr>
          <w:sz w:val="24"/>
        </w:rPr>
        <w:t>a</w:t>
      </w:r>
      <w:r w:rsidRPr="003878AD">
        <w:rPr>
          <w:sz w:val="24"/>
        </w:rPr>
        <w:t xml:space="preserve"> </w:t>
      </w:r>
      <w:r w:rsidRPr="009C3946">
        <w:rPr>
          <w:b/>
          <w:i/>
          <w:sz w:val="24"/>
        </w:rPr>
        <w:t>PREFEITURA DE SANTANA DE PIRAPAMA/MG</w:t>
      </w:r>
      <w:r w:rsidRPr="003878AD">
        <w:rPr>
          <w:sz w:val="24"/>
        </w:rPr>
        <w:t xml:space="preserve">, pessoa jurídica, inscrita no CNPJ nº </w:t>
      </w:r>
      <w:r>
        <w:rPr>
          <w:sz w:val="24"/>
        </w:rPr>
        <w:t>18.116.178/000-68</w:t>
      </w:r>
      <w:r w:rsidRPr="003878AD">
        <w:rPr>
          <w:sz w:val="24"/>
        </w:rPr>
        <w:t xml:space="preserve">, com sede </w:t>
      </w:r>
      <w:r>
        <w:rPr>
          <w:sz w:val="24"/>
        </w:rPr>
        <w:t>na Avenida Santana, nº 101, Centro CEP: 35.785-000, Santana de Pirapama/</w:t>
      </w:r>
      <w:r w:rsidRPr="003878AD">
        <w:rPr>
          <w:sz w:val="24"/>
        </w:rPr>
        <w:t>MG</w:t>
      </w:r>
      <w:r>
        <w:rPr>
          <w:sz w:val="24"/>
        </w:rPr>
        <w:t xml:space="preserve">, </w:t>
      </w:r>
      <w:r w:rsidRPr="003878AD">
        <w:rPr>
          <w:sz w:val="24"/>
        </w:rPr>
        <w:t>neste ato represent</w:t>
      </w:r>
      <w:r>
        <w:rPr>
          <w:sz w:val="24"/>
        </w:rPr>
        <w:t>ado pelo Exmo. Senhor Prefeito Dalton Soares Silva</w:t>
      </w:r>
      <w:r w:rsidRPr="003878AD">
        <w:rPr>
          <w:sz w:val="24"/>
        </w:rPr>
        <w:t>,</w:t>
      </w:r>
      <w:r>
        <w:rPr>
          <w:sz w:val="24"/>
        </w:rPr>
        <w:t xml:space="preserve"> </w:t>
      </w:r>
      <w:r w:rsidRPr="003878AD">
        <w:rPr>
          <w:sz w:val="24"/>
        </w:rPr>
        <w:t xml:space="preserve">nacionalidade brasileira, inscrito no CPF nº </w:t>
      </w:r>
      <w:r>
        <w:rPr>
          <w:sz w:val="24"/>
        </w:rPr>
        <w:t>541</w:t>
      </w:r>
      <w:r w:rsidRPr="003878AD">
        <w:rPr>
          <w:sz w:val="24"/>
        </w:rPr>
        <w:t>.</w:t>
      </w:r>
      <w:r>
        <w:rPr>
          <w:sz w:val="24"/>
        </w:rPr>
        <w:t>207</w:t>
      </w:r>
      <w:r w:rsidRPr="003878AD">
        <w:rPr>
          <w:sz w:val="24"/>
        </w:rPr>
        <w:t>.</w:t>
      </w:r>
      <w:r>
        <w:rPr>
          <w:sz w:val="24"/>
        </w:rPr>
        <w:t>806</w:t>
      </w:r>
      <w:r w:rsidRPr="003878AD">
        <w:rPr>
          <w:sz w:val="24"/>
        </w:rPr>
        <w:t>-0</w:t>
      </w:r>
      <w:r>
        <w:rPr>
          <w:sz w:val="24"/>
        </w:rPr>
        <w:t>0</w:t>
      </w:r>
      <w:r w:rsidRPr="003878AD">
        <w:rPr>
          <w:sz w:val="24"/>
        </w:rPr>
        <w:t>, residente e domi</w:t>
      </w:r>
      <w:r>
        <w:rPr>
          <w:sz w:val="24"/>
        </w:rPr>
        <w:t>ciliado no Munícipio de Santana de Pirapama</w:t>
      </w:r>
      <w:r w:rsidRPr="003878AD">
        <w:rPr>
          <w:sz w:val="24"/>
        </w:rPr>
        <w:t>, doravante</w:t>
      </w:r>
      <w:r>
        <w:rPr>
          <w:sz w:val="24"/>
        </w:rPr>
        <w:t xml:space="preserve"> </w:t>
      </w:r>
      <w:r w:rsidRPr="003878AD">
        <w:rPr>
          <w:sz w:val="24"/>
        </w:rPr>
        <w:t>denominado simplesmente MUNICÍPIO, considerando o julgamento do processo licitatório nº</w:t>
      </w:r>
      <w:r>
        <w:rPr>
          <w:sz w:val="24"/>
        </w:rPr>
        <w:t xml:space="preserve"> </w:t>
      </w:r>
      <w:r w:rsidRPr="003878AD">
        <w:rPr>
          <w:sz w:val="24"/>
        </w:rPr>
        <w:lastRenderedPageBreak/>
        <w:t>0</w:t>
      </w:r>
      <w:r>
        <w:rPr>
          <w:sz w:val="24"/>
        </w:rPr>
        <w:t>1</w:t>
      </w:r>
      <w:r w:rsidR="00FD29A5">
        <w:rPr>
          <w:sz w:val="24"/>
        </w:rPr>
        <w:t>8</w:t>
      </w:r>
      <w:r w:rsidRPr="003878AD">
        <w:rPr>
          <w:sz w:val="24"/>
        </w:rPr>
        <w:t>/2021, instaurado na mo</w:t>
      </w:r>
      <w:r>
        <w:rPr>
          <w:sz w:val="24"/>
        </w:rPr>
        <w:t>dalidade Pregão Presencial por SRP 0</w:t>
      </w:r>
      <w:r w:rsidR="00FD29A5">
        <w:rPr>
          <w:sz w:val="24"/>
        </w:rPr>
        <w:t>10</w:t>
      </w:r>
      <w:r w:rsidRPr="003878AD">
        <w:rPr>
          <w:sz w:val="24"/>
        </w:rPr>
        <w:t>/2021, devidamente homologado pela autoridade competente, RESOLVE registrar os preços da</w:t>
      </w:r>
      <w:r>
        <w:rPr>
          <w:sz w:val="24"/>
        </w:rPr>
        <w:t xml:space="preserve"> empresa *********************, com endereço comercial *******, neste ato representada por **********, com contato comercial **********</w:t>
      </w:r>
      <w:r w:rsidRPr="003878AD">
        <w:rPr>
          <w:sz w:val="24"/>
        </w:rPr>
        <w:t xml:space="preserve"> nesta ATA DE REGISTRO a qual sujeita, na íntegra, todas</w:t>
      </w:r>
      <w:r>
        <w:rPr>
          <w:sz w:val="24"/>
        </w:rPr>
        <w:t xml:space="preserve"> </w:t>
      </w:r>
      <w:r w:rsidRPr="003878AD">
        <w:rPr>
          <w:sz w:val="24"/>
        </w:rPr>
        <w:t>as cláusulas do edital regente do processo licitatório, as normas da Lei Nacional nº 10.520, de 2002, a</w:t>
      </w:r>
      <w:r>
        <w:rPr>
          <w:sz w:val="24"/>
        </w:rPr>
        <w:t xml:space="preserve"> </w:t>
      </w:r>
      <w:r w:rsidRPr="003878AD">
        <w:rPr>
          <w:sz w:val="24"/>
        </w:rPr>
        <w:t>Lei Nacional nº 8.666, de 1993.</w:t>
      </w:r>
      <w:r>
        <w:rPr>
          <w:sz w:val="24"/>
        </w:rPr>
        <w:t xml:space="preserve"> </w:t>
      </w:r>
    </w:p>
    <w:p w:rsidR="00212A29" w:rsidRDefault="00212A29" w:rsidP="00212A29">
      <w:pPr>
        <w:spacing w:line="360" w:lineRule="auto"/>
        <w:jc w:val="both"/>
        <w:rPr>
          <w:sz w:val="24"/>
        </w:rPr>
      </w:pPr>
      <w:r w:rsidRPr="00332369">
        <w:rPr>
          <w:b/>
          <w:i/>
          <w:sz w:val="24"/>
          <w:u w:val="single"/>
        </w:rPr>
        <w:t>CLÁUSULA PRIMEIRA</w:t>
      </w:r>
      <w:r w:rsidRPr="003878AD">
        <w:rPr>
          <w:sz w:val="24"/>
        </w:rPr>
        <w:t xml:space="preserve">: A presente Ata de Registro de Preço tem por objeto a </w:t>
      </w:r>
      <w:r w:rsidR="005B0FFF" w:rsidRPr="005B0FFF">
        <w:rPr>
          <w:b/>
          <w:i/>
          <w:sz w:val="24"/>
        </w:rPr>
        <w:t>Aquisição de gêneros alimentícios e cestas básicas para diversas Secretarias do Município de Santana de Pirapama/MG</w:t>
      </w:r>
      <w:r w:rsidRPr="003878AD">
        <w:rPr>
          <w:sz w:val="24"/>
        </w:rPr>
        <w:t>, devidamente</w:t>
      </w:r>
      <w:r>
        <w:rPr>
          <w:sz w:val="24"/>
        </w:rPr>
        <w:t xml:space="preserve"> </w:t>
      </w:r>
      <w:r w:rsidRPr="003878AD">
        <w:rPr>
          <w:sz w:val="24"/>
        </w:rPr>
        <w:t>especificados no Termo de Referência – Anexo I – do edital regente do certame licitatório, que,</w:t>
      </w:r>
      <w:r>
        <w:rPr>
          <w:sz w:val="24"/>
        </w:rPr>
        <w:t xml:space="preserve"> </w:t>
      </w:r>
      <w:r w:rsidRPr="003878AD">
        <w:rPr>
          <w:sz w:val="24"/>
        </w:rPr>
        <w:t>juntamente com a proposta comercial, é parte integrante e inseparável deste instrumento, independente</w:t>
      </w:r>
      <w:r>
        <w:rPr>
          <w:sz w:val="24"/>
        </w:rPr>
        <w:t xml:space="preserve"> </w:t>
      </w:r>
      <w:r w:rsidRPr="003878AD">
        <w:rPr>
          <w:sz w:val="24"/>
        </w:rPr>
        <w:t>de transcrição.</w:t>
      </w:r>
    </w:p>
    <w:p w:rsidR="00212A29" w:rsidRDefault="00212A29" w:rsidP="00212A29">
      <w:pPr>
        <w:spacing w:line="360" w:lineRule="auto"/>
        <w:jc w:val="both"/>
        <w:rPr>
          <w:sz w:val="24"/>
        </w:rPr>
      </w:pPr>
      <w:r w:rsidRPr="00332369">
        <w:rPr>
          <w:b/>
          <w:i/>
          <w:sz w:val="24"/>
          <w:u w:val="single"/>
        </w:rPr>
        <w:t>CLÁUSULA SEGUNDA – DO PREÇO GLOBAL</w:t>
      </w:r>
      <w:r w:rsidRPr="00332369">
        <w:rPr>
          <w:b/>
          <w:sz w:val="24"/>
        </w:rPr>
        <w:t>:</w:t>
      </w:r>
      <w:r w:rsidRPr="003878AD">
        <w:rPr>
          <w:sz w:val="24"/>
        </w:rPr>
        <w:t xml:space="preserve"> O</w:t>
      </w:r>
      <w:r>
        <w:rPr>
          <w:sz w:val="24"/>
        </w:rPr>
        <w:t xml:space="preserve"> </w:t>
      </w:r>
      <w:r w:rsidRPr="003878AD">
        <w:rPr>
          <w:sz w:val="24"/>
        </w:rPr>
        <w:t>preço</w:t>
      </w:r>
      <w:r>
        <w:rPr>
          <w:sz w:val="24"/>
        </w:rPr>
        <w:t xml:space="preserve"> total registrado é de ***** (***********)</w:t>
      </w:r>
      <w:r w:rsidRPr="003878AD">
        <w:rPr>
          <w:sz w:val="24"/>
        </w:rPr>
        <w:t xml:space="preserve">, </w:t>
      </w:r>
      <w:r>
        <w:rPr>
          <w:sz w:val="24"/>
        </w:rPr>
        <w:t>nos termos da proposta comercial apresentada, do termo de referência independentemente de transcrição</w:t>
      </w:r>
      <w:r w:rsidR="005B0FFF">
        <w:rPr>
          <w:sz w:val="24"/>
        </w:rPr>
        <w:t xml:space="preserve"> e conforme homologação anexa a esta Ata.</w:t>
      </w:r>
    </w:p>
    <w:p w:rsidR="00212A29" w:rsidRDefault="00212A29" w:rsidP="00212A29">
      <w:pPr>
        <w:spacing w:line="360" w:lineRule="auto"/>
        <w:jc w:val="both"/>
        <w:rPr>
          <w:sz w:val="24"/>
        </w:rPr>
      </w:pPr>
      <w:r w:rsidRPr="00637E21">
        <w:rPr>
          <w:sz w:val="24"/>
        </w:rPr>
        <w:t>A existência de preços registrados não obriga a Administração a firmar</w:t>
      </w:r>
      <w:r>
        <w:rPr>
          <w:sz w:val="24"/>
        </w:rPr>
        <w:t xml:space="preserve"> </w:t>
      </w:r>
      <w:r w:rsidRPr="00637E21">
        <w:rPr>
          <w:sz w:val="24"/>
        </w:rPr>
        <w:t>as contratações que deles poderão advir, não estando obrigada a adquirir uma</w:t>
      </w:r>
      <w:r>
        <w:rPr>
          <w:sz w:val="24"/>
        </w:rPr>
        <w:t xml:space="preserve"> </w:t>
      </w:r>
      <w:r w:rsidRPr="00637E21">
        <w:rPr>
          <w:sz w:val="24"/>
        </w:rPr>
        <w:t>quantidade mínima, facultando-se a realização de licitação específica para a</w:t>
      </w:r>
      <w:r>
        <w:rPr>
          <w:sz w:val="24"/>
        </w:rPr>
        <w:t xml:space="preserve"> aquisi</w:t>
      </w:r>
      <w:r w:rsidRPr="00637E21">
        <w:rPr>
          <w:sz w:val="24"/>
        </w:rPr>
        <w:t>ção pretendida, sendo assegurada ao beneficiário do Registro a preferência</w:t>
      </w:r>
      <w:r>
        <w:rPr>
          <w:sz w:val="24"/>
        </w:rPr>
        <w:t xml:space="preserve"> </w:t>
      </w:r>
      <w:r w:rsidRPr="00637E21">
        <w:rPr>
          <w:sz w:val="24"/>
        </w:rPr>
        <w:t>de fornecimento em igualdade de condições.</w:t>
      </w:r>
      <w:r w:rsidRPr="00637E21">
        <w:rPr>
          <w:sz w:val="24"/>
        </w:rPr>
        <w:cr/>
        <w:t>Os quantitativos solicitados são estimados e representam as previsões</w:t>
      </w:r>
      <w:r>
        <w:rPr>
          <w:sz w:val="24"/>
        </w:rPr>
        <w:t xml:space="preserve"> de </w:t>
      </w:r>
      <w:r w:rsidRPr="00637E21">
        <w:rPr>
          <w:sz w:val="24"/>
        </w:rPr>
        <w:t>compras durante o prazo de 12 (doze) meses.</w:t>
      </w:r>
    </w:p>
    <w:p w:rsidR="00212A29" w:rsidRPr="00744AB1" w:rsidRDefault="00212A29" w:rsidP="00212A29">
      <w:pPr>
        <w:jc w:val="both"/>
        <w:rPr>
          <w:b/>
          <w:i/>
          <w:sz w:val="24"/>
          <w:szCs w:val="24"/>
          <w:u w:val="single"/>
        </w:rPr>
      </w:pPr>
      <w:r>
        <w:rPr>
          <w:b/>
          <w:i/>
          <w:sz w:val="24"/>
          <w:szCs w:val="24"/>
          <w:u w:val="single"/>
        </w:rPr>
        <w:t xml:space="preserve">CLÁUSULA TERCEIRA: DOS ÓRGÃOS PARTICIPANTES E NÃO </w:t>
      </w:r>
      <w:r w:rsidRPr="003B18E7">
        <w:rPr>
          <w:b/>
          <w:i/>
          <w:sz w:val="24"/>
          <w:szCs w:val="24"/>
          <w:u w:val="single"/>
        </w:rPr>
        <w:t>PARTICIPANTES</w:t>
      </w:r>
    </w:p>
    <w:p w:rsidR="00212A29" w:rsidRDefault="00212A29" w:rsidP="00212A29">
      <w:pPr>
        <w:spacing w:line="360" w:lineRule="auto"/>
        <w:jc w:val="both"/>
        <w:rPr>
          <w:sz w:val="24"/>
        </w:rPr>
      </w:pPr>
    </w:p>
    <w:p w:rsidR="00212A29" w:rsidRDefault="00212A29" w:rsidP="00212A29">
      <w:pPr>
        <w:spacing w:line="360" w:lineRule="auto"/>
        <w:jc w:val="both"/>
        <w:rPr>
          <w:sz w:val="24"/>
        </w:rPr>
      </w:pPr>
      <w:r w:rsidRPr="001A0B82">
        <w:rPr>
          <w:sz w:val="24"/>
        </w:rPr>
        <w:t xml:space="preserve">O órgão gerenciador será a </w:t>
      </w:r>
      <w:r>
        <w:rPr>
          <w:sz w:val="24"/>
        </w:rPr>
        <w:t>Município de Santana de Pirapama/MG, sem demais órgãos participantes.</w:t>
      </w:r>
    </w:p>
    <w:p w:rsidR="00212A29" w:rsidRDefault="00212A29" w:rsidP="00212A29">
      <w:pPr>
        <w:spacing w:line="360" w:lineRule="auto"/>
        <w:jc w:val="both"/>
        <w:rPr>
          <w:sz w:val="24"/>
        </w:rPr>
      </w:pPr>
      <w:r w:rsidRPr="00597AA4">
        <w:rPr>
          <w:sz w:val="24"/>
        </w:rPr>
        <w:t>Poderá utilizar-se da Ata de Registro de Preços, ainda, outros entes da</w:t>
      </w:r>
      <w:r>
        <w:rPr>
          <w:sz w:val="24"/>
        </w:rPr>
        <w:t xml:space="preserve"> </w:t>
      </w:r>
      <w:r w:rsidRPr="00597AA4">
        <w:rPr>
          <w:sz w:val="24"/>
        </w:rPr>
        <w:t>Administração Pública Direta, Autárquica e Fundacional que não tenham participado do</w:t>
      </w:r>
      <w:r>
        <w:rPr>
          <w:sz w:val="24"/>
        </w:rPr>
        <w:t xml:space="preserve"> </w:t>
      </w:r>
      <w:r w:rsidRPr="00597AA4">
        <w:rPr>
          <w:sz w:val="24"/>
        </w:rPr>
        <w:t>certame, mediante prévia anuência do órgão gerenciador, desde que devidamente</w:t>
      </w:r>
      <w:r>
        <w:rPr>
          <w:sz w:val="24"/>
        </w:rPr>
        <w:t xml:space="preserve"> </w:t>
      </w:r>
      <w:r w:rsidRPr="00597AA4">
        <w:rPr>
          <w:sz w:val="24"/>
        </w:rPr>
        <w:t>justificada a vantagem e respeitadas, no que couber, as condições e as regras</w:t>
      </w:r>
      <w:r>
        <w:rPr>
          <w:sz w:val="24"/>
        </w:rPr>
        <w:t xml:space="preserve"> </w:t>
      </w:r>
      <w:r w:rsidRPr="00597AA4">
        <w:rPr>
          <w:sz w:val="24"/>
        </w:rPr>
        <w:t>estabelecidas no Decreto Estadual nº 46.311, de 16 de setembro de 2013 e na Lei Federal</w:t>
      </w:r>
      <w:r>
        <w:rPr>
          <w:sz w:val="24"/>
        </w:rPr>
        <w:t xml:space="preserve"> </w:t>
      </w:r>
      <w:r w:rsidRPr="00597AA4">
        <w:rPr>
          <w:sz w:val="24"/>
        </w:rPr>
        <w:t>nº 8.666, de 21 de junho de 1993.</w:t>
      </w:r>
    </w:p>
    <w:p w:rsidR="00212A29" w:rsidRDefault="00212A29" w:rsidP="00212A29">
      <w:pPr>
        <w:spacing w:line="360" w:lineRule="auto"/>
        <w:jc w:val="both"/>
        <w:rPr>
          <w:sz w:val="24"/>
        </w:rPr>
      </w:pPr>
      <w:r w:rsidRPr="004D089C">
        <w:rPr>
          <w:sz w:val="24"/>
        </w:rPr>
        <w:t>Caberá ao fornecedor beneficiário da Ata de Registro de Preços, observadas</w:t>
      </w:r>
      <w:r>
        <w:rPr>
          <w:sz w:val="24"/>
        </w:rPr>
        <w:t xml:space="preserve"> </w:t>
      </w:r>
      <w:r w:rsidRPr="004D089C">
        <w:rPr>
          <w:sz w:val="24"/>
        </w:rPr>
        <w:t>as condições nela estabelecidas, optar pela aceitação ou não do fornecimento, desde que</w:t>
      </w:r>
      <w:r>
        <w:rPr>
          <w:sz w:val="24"/>
        </w:rPr>
        <w:t xml:space="preserve"> </w:t>
      </w:r>
      <w:r w:rsidRPr="004D089C">
        <w:rPr>
          <w:sz w:val="24"/>
        </w:rPr>
        <w:t>este fornecimento não prejudique as obrigações anteriormente assumidas</w:t>
      </w:r>
      <w:r>
        <w:rPr>
          <w:sz w:val="24"/>
        </w:rPr>
        <w:t>.</w:t>
      </w:r>
    </w:p>
    <w:p w:rsidR="00212A29" w:rsidRDefault="00212A29" w:rsidP="00212A29">
      <w:pPr>
        <w:spacing w:line="360" w:lineRule="auto"/>
        <w:jc w:val="both"/>
        <w:rPr>
          <w:sz w:val="24"/>
        </w:rPr>
      </w:pPr>
      <w:r w:rsidRPr="004D089C">
        <w:rPr>
          <w:sz w:val="24"/>
        </w:rPr>
        <w:lastRenderedPageBreak/>
        <w:t>As adesões à ata de registro de preços são limitadas, ainda, em sua</w:t>
      </w:r>
      <w:r>
        <w:rPr>
          <w:sz w:val="24"/>
        </w:rPr>
        <w:t xml:space="preserve"> </w:t>
      </w:r>
      <w:r w:rsidRPr="004D089C">
        <w:rPr>
          <w:sz w:val="24"/>
        </w:rPr>
        <w:t>totalidade, ao quíntuplo do quantitativo de cada item registrado na ata de registro de preços</w:t>
      </w:r>
      <w:r>
        <w:rPr>
          <w:sz w:val="24"/>
        </w:rPr>
        <w:t xml:space="preserve"> </w:t>
      </w:r>
      <w:r w:rsidRPr="004D089C">
        <w:rPr>
          <w:sz w:val="24"/>
        </w:rPr>
        <w:t>para o órgão gerenciador e órgãos participantes, independente do número de órgãos não</w:t>
      </w:r>
      <w:r>
        <w:rPr>
          <w:sz w:val="24"/>
        </w:rPr>
        <w:t xml:space="preserve"> </w:t>
      </w:r>
      <w:r w:rsidRPr="004D089C">
        <w:rPr>
          <w:sz w:val="24"/>
        </w:rPr>
        <w:t>participantes que eventualmente aderirem</w:t>
      </w:r>
      <w:r>
        <w:rPr>
          <w:sz w:val="24"/>
        </w:rPr>
        <w:t>.</w:t>
      </w:r>
    </w:p>
    <w:p w:rsidR="00212A29" w:rsidRPr="003878AD" w:rsidRDefault="00212A29" w:rsidP="00212A29">
      <w:pPr>
        <w:spacing w:line="360" w:lineRule="auto"/>
        <w:jc w:val="both"/>
        <w:rPr>
          <w:sz w:val="24"/>
        </w:rPr>
      </w:pPr>
      <w:r w:rsidRPr="004D089C">
        <w:rPr>
          <w:sz w:val="24"/>
        </w:rPr>
        <w:t>As aquisições ou contratações adicionais, por outros órgãos/entidades</w:t>
      </w:r>
      <w:r>
        <w:rPr>
          <w:sz w:val="24"/>
        </w:rPr>
        <w:t xml:space="preserve"> </w:t>
      </w:r>
      <w:r w:rsidRPr="004D089C">
        <w:rPr>
          <w:sz w:val="24"/>
        </w:rPr>
        <w:t>não poderão exceder, por órgão/entidade, a cem por cento dos quantitativos</w:t>
      </w:r>
      <w:r>
        <w:rPr>
          <w:sz w:val="24"/>
        </w:rPr>
        <w:t xml:space="preserve"> </w:t>
      </w:r>
      <w:r w:rsidRPr="004D089C">
        <w:rPr>
          <w:sz w:val="24"/>
        </w:rPr>
        <w:t>registrados na Ata de Registro de Preços.</w:t>
      </w:r>
    </w:p>
    <w:p w:rsidR="00212A29" w:rsidRPr="00744AB1" w:rsidRDefault="00212A29" w:rsidP="00212A29">
      <w:pPr>
        <w:jc w:val="both"/>
        <w:rPr>
          <w:b/>
          <w:i/>
          <w:sz w:val="24"/>
          <w:szCs w:val="24"/>
          <w:u w:val="single"/>
        </w:rPr>
      </w:pPr>
      <w:r>
        <w:rPr>
          <w:b/>
          <w:i/>
          <w:sz w:val="24"/>
          <w:szCs w:val="24"/>
          <w:u w:val="single"/>
        </w:rPr>
        <w:t xml:space="preserve">CLÁUSULA QUARTA: </w:t>
      </w:r>
      <w:r w:rsidRPr="004D089C">
        <w:rPr>
          <w:b/>
          <w:i/>
          <w:sz w:val="24"/>
          <w:szCs w:val="24"/>
          <w:u w:val="single"/>
        </w:rPr>
        <w:t>DA VIGÊNCIA</w:t>
      </w:r>
    </w:p>
    <w:p w:rsidR="00212A29" w:rsidRDefault="00212A29" w:rsidP="00212A29">
      <w:pPr>
        <w:spacing w:line="360" w:lineRule="auto"/>
        <w:rPr>
          <w:sz w:val="24"/>
        </w:rPr>
      </w:pPr>
      <w:r w:rsidRPr="004D089C">
        <w:rPr>
          <w:sz w:val="24"/>
        </w:rPr>
        <w:t>A Ata de Registro de Preços terá vigência de 12 (doze) meses,</w:t>
      </w:r>
      <w:r>
        <w:rPr>
          <w:sz w:val="24"/>
        </w:rPr>
        <w:t xml:space="preserve"> </w:t>
      </w:r>
      <w:r w:rsidRPr="004D089C">
        <w:rPr>
          <w:sz w:val="24"/>
        </w:rPr>
        <w:t>improrrog</w:t>
      </w:r>
      <w:r>
        <w:rPr>
          <w:sz w:val="24"/>
        </w:rPr>
        <w:t>áveis, a contar da data de sua assinatura.</w:t>
      </w:r>
    </w:p>
    <w:p w:rsidR="00212A29" w:rsidRDefault="00212A29" w:rsidP="00212A29">
      <w:pPr>
        <w:spacing w:line="360" w:lineRule="auto"/>
        <w:rPr>
          <w:sz w:val="24"/>
        </w:rPr>
      </w:pPr>
      <w:r w:rsidRPr="004D089C">
        <w:rPr>
          <w:sz w:val="24"/>
        </w:rPr>
        <w:t>O fornecedor ficará obrigado a atender todos os pedidos efetuados durante a</w:t>
      </w:r>
      <w:r>
        <w:rPr>
          <w:sz w:val="24"/>
        </w:rPr>
        <w:t xml:space="preserve"> vigência desta Ata.</w:t>
      </w:r>
    </w:p>
    <w:p w:rsidR="00212A29" w:rsidRDefault="00212A29" w:rsidP="00212A29">
      <w:pPr>
        <w:spacing w:line="360" w:lineRule="auto"/>
        <w:rPr>
          <w:sz w:val="24"/>
        </w:rPr>
      </w:pPr>
      <w:r w:rsidRPr="0084435F">
        <w:rPr>
          <w:sz w:val="24"/>
        </w:rPr>
        <w:t>Ocorrendo qualquer das hipóteses previstas no art. 78 da Lei Federal 8.666/93, a presente Ata de Registro de Preços será cancelada, garantidos, às suas detentoras, o contraditório e ampla defesa.</w:t>
      </w:r>
    </w:p>
    <w:p w:rsidR="00212A29" w:rsidRPr="0084435F" w:rsidRDefault="00212A29" w:rsidP="00212A29">
      <w:pPr>
        <w:spacing w:line="360" w:lineRule="auto"/>
        <w:rPr>
          <w:b/>
          <w:i/>
          <w:sz w:val="24"/>
          <w:u w:val="single"/>
        </w:rPr>
      </w:pPr>
      <w:r w:rsidRPr="0084435F">
        <w:rPr>
          <w:b/>
          <w:i/>
          <w:sz w:val="24"/>
          <w:u w:val="single"/>
        </w:rPr>
        <w:t>CLÁUSULA QUINTA - DA ALTERAÇÃO DA ATA DE REGISTRO DE</w:t>
      </w:r>
      <w:r>
        <w:rPr>
          <w:b/>
          <w:i/>
          <w:sz w:val="24"/>
          <w:u w:val="single"/>
        </w:rPr>
        <w:t xml:space="preserve"> </w:t>
      </w:r>
      <w:r w:rsidRPr="0084435F">
        <w:rPr>
          <w:b/>
          <w:i/>
          <w:sz w:val="24"/>
          <w:u w:val="single"/>
        </w:rPr>
        <w:t>PREÇOS</w:t>
      </w:r>
    </w:p>
    <w:p w:rsidR="00212A29" w:rsidRDefault="00212A29" w:rsidP="00212A29">
      <w:pPr>
        <w:spacing w:line="360" w:lineRule="auto"/>
        <w:jc w:val="both"/>
        <w:rPr>
          <w:sz w:val="24"/>
          <w:szCs w:val="24"/>
        </w:rPr>
      </w:pPr>
      <w:r w:rsidRPr="00D17D8A">
        <w:rPr>
          <w:iCs/>
          <w:sz w:val="24"/>
          <w:szCs w:val="24"/>
        </w:rPr>
        <w:t>É vedado efetuar acréscimos nos quantitativos fixados nesta ata de registro de preços, inclusive o acréscimo de que trata o § 1º do art</w:t>
      </w:r>
      <w:r w:rsidRPr="00D17D8A">
        <w:rPr>
          <w:sz w:val="24"/>
          <w:szCs w:val="24"/>
        </w:rPr>
        <w:t>. 65 da Lei nº 8.666, de 1993</w:t>
      </w:r>
      <w:r>
        <w:rPr>
          <w:sz w:val="24"/>
          <w:szCs w:val="24"/>
        </w:rPr>
        <w:t>.</w:t>
      </w:r>
    </w:p>
    <w:p w:rsidR="00212A29" w:rsidRDefault="00212A29" w:rsidP="00212A29">
      <w:pPr>
        <w:spacing w:line="360" w:lineRule="auto"/>
        <w:jc w:val="both"/>
        <w:rPr>
          <w:sz w:val="24"/>
        </w:rPr>
      </w:pPr>
      <w:r w:rsidRPr="00EE0370">
        <w:rPr>
          <w:sz w:val="24"/>
        </w:rPr>
        <w:t>Os preços registrados poderão ser revistos, em decorrência de eventual variação daqueles praticados no mercado, ou de fato que altere o custo dos bens registrados, conforme dispõe os termos da alínea "d" do inciso II do caput do art. 65 da Lei Federal nº 8.666, de 21 de junho de 1993.</w:t>
      </w:r>
    </w:p>
    <w:p w:rsidR="00212A29" w:rsidRDefault="00212A29" w:rsidP="00212A29">
      <w:pPr>
        <w:spacing w:line="360" w:lineRule="auto"/>
        <w:rPr>
          <w:b/>
          <w:i/>
          <w:sz w:val="24"/>
          <w:u w:val="single"/>
        </w:rPr>
      </w:pPr>
      <w:r w:rsidRPr="0084435F">
        <w:rPr>
          <w:b/>
          <w:i/>
          <w:sz w:val="24"/>
          <w:u w:val="single"/>
        </w:rPr>
        <w:t xml:space="preserve">CLÁUSULA </w:t>
      </w:r>
      <w:r>
        <w:rPr>
          <w:b/>
          <w:i/>
          <w:sz w:val="24"/>
          <w:u w:val="single"/>
        </w:rPr>
        <w:t>SEXTA</w:t>
      </w:r>
      <w:r w:rsidRPr="0084435F">
        <w:rPr>
          <w:b/>
          <w:i/>
          <w:sz w:val="24"/>
          <w:u w:val="single"/>
        </w:rPr>
        <w:t xml:space="preserve"> -</w:t>
      </w:r>
      <w:r>
        <w:rPr>
          <w:b/>
          <w:i/>
          <w:sz w:val="24"/>
          <w:u w:val="single"/>
        </w:rPr>
        <w:t xml:space="preserve"> </w:t>
      </w:r>
      <w:r w:rsidRPr="00EE0370">
        <w:rPr>
          <w:b/>
          <w:i/>
          <w:sz w:val="24"/>
          <w:u w:val="single"/>
        </w:rPr>
        <w:t>DO PAGAMENTO</w:t>
      </w:r>
    </w:p>
    <w:p w:rsidR="00212A29" w:rsidRDefault="00212A29" w:rsidP="00212A29">
      <w:pPr>
        <w:spacing w:line="360" w:lineRule="auto"/>
        <w:jc w:val="both"/>
        <w:rPr>
          <w:color w:val="000000"/>
          <w:sz w:val="24"/>
          <w:szCs w:val="24"/>
        </w:rPr>
      </w:pPr>
      <w:r w:rsidRPr="009F3763">
        <w:rPr>
          <w:color w:val="000000"/>
          <w:sz w:val="24"/>
          <w:szCs w:val="24"/>
        </w:rPr>
        <w:t>O pagamento será efetuado no prazo de 30 (trinta) dias úteis, contados a partir da apresentação da Nota Fiscal/Fatura referente aos fornecimentos efetuados no mês anterior, devidamente conferida (s) e atestada (s) por 02 (dois) responsáveis da Prefeitura Municipal de Santana de Pirapama, mediante crédito em conta corrente no domicílio bancário da CONTRATADA</w:t>
      </w:r>
      <w:r>
        <w:rPr>
          <w:color w:val="000000"/>
          <w:sz w:val="24"/>
          <w:szCs w:val="24"/>
        </w:rPr>
        <w:t>.</w:t>
      </w:r>
    </w:p>
    <w:p w:rsidR="00212A29" w:rsidRDefault="00212A29" w:rsidP="00212A29">
      <w:pPr>
        <w:spacing w:line="360" w:lineRule="auto"/>
        <w:rPr>
          <w:b/>
          <w:i/>
          <w:sz w:val="24"/>
          <w:u w:val="single"/>
        </w:rPr>
      </w:pPr>
      <w:r w:rsidRPr="0084435F">
        <w:rPr>
          <w:b/>
          <w:i/>
          <w:sz w:val="24"/>
          <w:u w:val="single"/>
        </w:rPr>
        <w:t xml:space="preserve">CLÁUSULA </w:t>
      </w:r>
      <w:r>
        <w:rPr>
          <w:b/>
          <w:i/>
          <w:sz w:val="24"/>
          <w:u w:val="single"/>
        </w:rPr>
        <w:t>SÉTIMA</w:t>
      </w:r>
      <w:r w:rsidRPr="0084435F">
        <w:rPr>
          <w:b/>
          <w:i/>
          <w:sz w:val="24"/>
          <w:u w:val="single"/>
        </w:rPr>
        <w:t xml:space="preserve"> </w:t>
      </w:r>
      <w:r w:rsidRPr="00493D09">
        <w:rPr>
          <w:b/>
          <w:i/>
          <w:sz w:val="24"/>
          <w:u w:val="single"/>
        </w:rPr>
        <w:t>-</w:t>
      </w:r>
      <w:r w:rsidRPr="00493D09">
        <w:rPr>
          <w:u w:val="single"/>
        </w:rPr>
        <w:t xml:space="preserve"> </w:t>
      </w:r>
      <w:r w:rsidRPr="00493D09">
        <w:rPr>
          <w:b/>
          <w:i/>
          <w:sz w:val="24"/>
          <w:u w:val="single"/>
        </w:rPr>
        <w:t>DA CONTRATAÇÃO COM OS FORNECEDORES</w:t>
      </w:r>
    </w:p>
    <w:p w:rsidR="00212A29" w:rsidRDefault="00212A29" w:rsidP="00212A29">
      <w:pPr>
        <w:spacing w:line="360" w:lineRule="auto"/>
        <w:jc w:val="both"/>
        <w:rPr>
          <w:sz w:val="24"/>
        </w:rPr>
      </w:pPr>
      <w:r w:rsidRPr="00493D09">
        <w:rPr>
          <w:sz w:val="24"/>
        </w:rPr>
        <w:t xml:space="preserve">A contratação com o fornecedor registrado observará a classificação segundo a ordem da última proposta presentada durante a fase competitiva da licitação que deu origem à presente Ata e será formalizada mediante </w:t>
      </w:r>
    </w:p>
    <w:p w:rsidR="00212A29" w:rsidRDefault="00212A29" w:rsidP="00212A29">
      <w:pPr>
        <w:spacing w:line="360" w:lineRule="auto"/>
        <w:jc w:val="both"/>
        <w:rPr>
          <w:sz w:val="24"/>
        </w:rPr>
      </w:pPr>
      <w:r w:rsidRPr="00493D09">
        <w:rPr>
          <w:sz w:val="24"/>
        </w:rPr>
        <w:t xml:space="preserve">(a) termo de contrato; </w:t>
      </w:r>
    </w:p>
    <w:p w:rsidR="00212A29" w:rsidRDefault="00212A29" w:rsidP="00212A29">
      <w:pPr>
        <w:spacing w:line="360" w:lineRule="auto"/>
        <w:jc w:val="both"/>
        <w:rPr>
          <w:sz w:val="24"/>
        </w:rPr>
      </w:pPr>
      <w:r w:rsidRPr="00493D09">
        <w:rPr>
          <w:sz w:val="24"/>
        </w:rPr>
        <w:t xml:space="preserve">(b) emissão de nota de empenho de despesa; ou </w:t>
      </w:r>
    </w:p>
    <w:p w:rsidR="00212A29" w:rsidRDefault="00212A29" w:rsidP="00212A29">
      <w:pPr>
        <w:spacing w:line="360" w:lineRule="auto"/>
        <w:jc w:val="both"/>
        <w:rPr>
          <w:sz w:val="24"/>
        </w:rPr>
      </w:pPr>
      <w:r w:rsidRPr="00493D09">
        <w:rPr>
          <w:sz w:val="24"/>
        </w:rPr>
        <w:t xml:space="preserve">(c) autorização de compra; conforme disposto no artigo 62 da Lei Federal nº 8.666, de 21 de junho de 1993, e obedecidos os requisitos pertinentes do Decreto Estadual nº 46.311, de 16 de setembro de 2013. </w:t>
      </w:r>
    </w:p>
    <w:p w:rsidR="00212A29" w:rsidRDefault="00212A29" w:rsidP="00212A29">
      <w:pPr>
        <w:spacing w:line="360" w:lineRule="auto"/>
        <w:jc w:val="both"/>
        <w:rPr>
          <w:sz w:val="24"/>
        </w:rPr>
      </w:pPr>
      <w:r w:rsidRPr="00493D09">
        <w:rPr>
          <w:sz w:val="24"/>
        </w:rPr>
        <w:t xml:space="preserve">O órgão convocará o fornecedor com preço registrado em Ata para, no prazo de 5 (cinco) dias úteis, (a) efetuar a retirada da Nota de Empenho ou instrumento equivalente, sob pena de decair </w:t>
      </w:r>
      <w:r w:rsidRPr="00493D09">
        <w:rPr>
          <w:sz w:val="24"/>
        </w:rPr>
        <w:lastRenderedPageBreak/>
        <w:t xml:space="preserve">do direito à contratação, sem prejuízo das sanções previstas no Edital e na Ata de Registro de Preços. </w:t>
      </w:r>
    </w:p>
    <w:p w:rsidR="00212A29" w:rsidRDefault="00212A29" w:rsidP="00212A29">
      <w:pPr>
        <w:spacing w:line="360" w:lineRule="auto"/>
        <w:jc w:val="both"/>
        <w:rPr>
          <w:sz w:val="24"/>
        </w:rPr>
      </w:pPr>
      <w:r w:rsidRPr="00493D09">
        <w:rPr>
          <w:sz w:val="24"/>
        </w:rPr>
        <w:t>Esse prazo poderá ser prorrogado, por igual período, por solicitação justificada do fornecedor e aceita pela Administração</w:t>
      </w:r>
      <w:r>
        <w:rPr>
          <w:sz w:val="24"/>
        </w:rPr>
        <w:t>.</w:t>
      </w:r>
    </w:p>
    <w:p w:rsidR="00212A29" w:rsidRDefault="00212A29" w:rsidP="00212A29">
      <w:pPr>
        <w:spacing w:line="360" w:lineRule="auto"/>
        <w:rPr>
          <w:b/>
          <w:i/>
          <w:sz w:val="24"/>
          <w:szCs w:val="24"/>
          <w:u w:val="single"/>
        </w:rPr>
      </w:pPr>
      <w:r w:rsidRPr="0084435F">
        <w:rPr>
          <w:b/>
          <w:i/>
          <w:sz w:val="24"/>
          <w:u w:val="single"/>
        </w:rPr>
        <w:t xml:space="preserve">CLÁUSULA </w:t>
      </w:r>
      <w:r>
        <w:rPr>
          <w:b/>
          <w:i/>
          <w:sz w:val="24"/>
          <w:u w:val="single"/>
        </w:rPr>
        <w:t>OITAVA</w:t>
      </w:r>
      <w:r w:rsidRPr="0084435F">
        <w:rPr>
          <w:b/>
          <w:i/>
          <w:sz w:val="24"/>
          <w:u w:val="single"/>
        </w:rPr>
        <w:t xml:space="preserve"> </w:t>
      </w:r>
      <w:r w:rsidRPr="00493D09">
        <w:rPr>
          <w:b/>
          <w:i/>
          <w:sz w:val="24"/>
          <w:u w:val="single"/>
        </w:rPr>
        <w:t>-</w:t>
      </w:r>
      <w:r w:rsidRPr="00B52D06">
        <w:rPr>
          <w:b/>
          <w:i/>
          <w:sz w:val="24"/>
          <w:szCs w:val="24"/>
          <w:u w:val="single"/>
        </w:rPr>
        <w:t xml:space="preserve"> DAS SANÇÕES</w:t>
      </w:r>
    </w:p>
    <w:p w:rsidR="00212A29" w:rsidRPr="00B52D06" w:rsidRDefault="00212A29" w:rsidP="00212A29">
      <w:pPr>
        <w:spacing w:line="360" w:lineRule="auto"/>
        <w:jc w:val="both"/>
        <w:rPr>
          <w:sz w:val="24"/>
        </w:rPr>
      </w:pPr>
      <w:r w:rsidRPr="00B52D06">
        <w:rPr>
          <w:sz w:val="24"/>
        </w:rPr>
        <w:t>O atraso e a inexecução parcial ou total da presente Ata de Registro de Preços caracterizam descumprimento das obrigações assumidas e permitem a aplicação das seguintes sanções pelo CONTRATANTE:</w:t>
      </w:r>
    </w:p>
    <w:p w:rsidR="00212A29" w:rsidRPr="00B52D06" w:rsidRDefault="00212A29" w:rsidP="00212A29">
      <w:pPr>
        <w:spacing w:line="360" w:lineRule="auto"/>
        <w:jc w:val="both"/>
        <w:rPr>
          <w:sz w:val="24"/>
        </w:rPr>
      </w:pPr>
      <w:r w:rsidRPr="00B52D06">
        <w:rPr>
          <w:sz w:val="24"/>
        </w:rPr>
        <w:t>I - advertência por escrito;</w:t>
      </w:r>
    </w:p>
    <w:p w:rsidR="00212A29" w:rsidRPr="00B52D06" w:rsidRDefault="00212A29" w:rsidP="00212A29">
      <w:pPr>
        <w:spacing w:line="360" w:lineRule="auto"/>
        <w:jc w:val="both"/>
        <w:rPr>
          <w:sz w:val="24"/>
        </w:rPr>
      </w:pPr>
      <w:r w:rsidRPr="00B52D06">
        <w:rPr>
          <w:sz w:val="24"/>
        </w:rPr>
        <w:t>II - multa, nos seguintes limites máximos:</w:t>
      </w:r>
    </w:p>
    <w:p w:rsidR="00212A29" w:rsidRPr="00B52D06" w:rsidRDefault="00212A29" w:rsidP="00212A29">
      <w:pPr>
        <w:spacing w:line="360" w:lineRule="auto"/>
        <w:jc w:val="both"/>
        <w:rPr>
          <w:sz w:val="24"/>
        </w:rPr>
      </w:pPr>
      <w:r w:rsidRPr="00B52D06">
        <w:rPr>
          <w:sz w:val="24"/>
        </w:rPr>
        <w:t>a) 0,3% (três décimos por cento) por dia, até o trigésimo dia de atraso, sobre o valor do fornecimento não realizado;</w:t>
      </w:r>
    </w:p>
    <w:p w:rsidR="00212A29" w:rsidRPr="00B52D06" w:rsidRDefault="00212A29" w:rsidP="00212A29">
      <w:pPr>
        <w:spacing w:line="360" w:lineRule="auto"/>
        <w:jc w:val="both"/>
        <w:rPr>
          <w:sz w:val="24"/>
        </w:rPr>
      </w:pPr>
      <w:r w:rsidRPr="00B52D06">
        <w:rPr>
          <w:sz w:val="24"/>
        </w:rPr>
        <w:t>b) 10% (dez por cento) sobre o valor da Ata de Registro de Preço, em caso de recusa da CONTRATADA em efetuar o reforço de garantia;</w:t>
      </w:r>
    </w:p>
    <w:p w:rsidR="00212A29" w:rsidRPr="00B52D06" w:rsidRDefault="00212A29" w:rsidP="00212A29">
      <w:pPr>
        <w:spacing w:line="360" w:lineRule="auto"/>
        <w:jc w:val="both"/>
        <w:rPr>
          <w:sz w:val="24"/>
        </w:rPr>
      </w:pPr>
      <w:r w:rsidRPr="00B52D06">
        <w:rPr>
          <w:sz w:val="24"/>
        </w:rPr>
        <w:t>c)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212A29" w:rsidRPr="00B52D06" w:rsidRDefault="00212A29" w:rsidP="00212A29">
      <w:pPr>
        <w:spacing w:line="360" w:lineRule="auto"/>
        <w:jc w:val="both"/>
        <w:rPr>
          <w:sz w:val="24"/>
        </w:rPr>
      </w:pPr>
      <w:r w:rsidRPr="00B52D06">
        <w:rPr>
          <w:sz w:val="24"/>
        </w:rPr>
        <w:t>III - suspensão temporária de participação em licitação e impedimento de contratar com a Administração, de acordo com os prazos estabelecidos no art. 26, § 1º, do Decreto Estadual nº. 44.431/2006;</w:t>
      </w:r>
    </w:p>
    <w:p w:rsidR="00212A29" w:rsidRPr="00B52D06" w:rsidRDefault="00212A29" w:rsidP="00212A29">
      <w:pPr>
        <w:spacing w:line="360" w:lineRule="auto"/>
        <w:jc w:val="both"/>
        <w:rPr>
          <w:sz w:val="24"/>
        </w:rPr>
      </w:pPr>
      <w:r w:rsidRPr="00B52D06">
        <w:rPr>
          <w:sz w:val="24"/>
        </w:rPr>
        <w:t>IV - declaração de inidoneidade para licitar e contratar com a Administração Pública, no prazo mínimo de 02 (dois) e máximo de 05 (cinco) anos, conforme dispõe o art. 12 da Lei Estadual nº. 14.167/2002.</w:t>
      </w:r>
    </w:p>
    <w:p w:rsidR="00212A29" w:rsidRPr="00B52D06" w:rsidRDefault="00212A29" w:rsidP="00212A29">
      <w:pPr>
        <w:spacing w:line="360" w:lineRule="auto"/>
        <w:jc w:val="both"/>
        <w:rPr>
          <w:sz w:val="24"/>
        </w:rPr>
      </w:pPr>
      <w:r w:rsidRPr="00B52D06">
        <w:rPr>
          <w:sz w:val="24"/>
        </w:rPr>
        <w:t xml:space="preserve">§ 1º São consideradas situações caracterizadoras de descumprimento total ou parcial das obrigações contratuais: </w:t>
      </w:r>
    </w:p>
    <w:p w:rsidR="00212A29" w:rsidRPr="00B52D06" w:rsidRDefault="00212A29" w:rsidP="00212A29">
      <w:pPr>
        <w:spacing w:line="360" w:lineRule="auto"/>
        <w:jc w:val="both"/>
        <w:rPr>
          <w:sz w:val="24"/>
        </w:rPr>
      </w:pPr>
      <w:r w:rsidRPr="00B52D06">
        <w:rPr>
          <w:sz w:val="24"/>
        </w:rPr>
        <w:t>I - não atendimento às especificações técnicas relativas a bens, serviços ou obra prevista na Ata de Registro de Preços ou instrumento equivalente;</w:t>
      </w:r>
    </w:p>
    <w:p w:rsidR="00212A29" w:rsidRPr="00B52D06" w:rsidRDefault="00212A29" w:rsidP="00212A29">
      <w:pPr>
        <w:spacing w:line="360" w:lineRule="auto"/>
        <w:jc w:val="both"/>
        <w:rPr>
          <w:sz w:val="24"/>
        </w:rPr>
      </w:pPr>
      <w:r w:rsidRPr="00B52D06">
        <w:rPr>
          <w:sz w:val="24"/>
        </w:rPr>
        <w:t>II - retardamento imotivado de fornecimento de bens, da execução de obra, de serviço ou de suas parcelas;</w:t>
      </w:r>
    </w:p>
    <w:p w:rsidR="00212A29" w:rsidRPr="00B52D06" w:rsidRDefault="00212A29" w:rsidP="00212A29">
      <w:pPr>
        <w:spacing w:line="360" w:lineRule="auto"/>
        <w:jc w:val="both"/>
        <w:rPr>
          <w:sz w:val="24"/>
        </w:rPr>
      </w:pPr>
      <w:r w:rsidRPr="00B52D06">
        <w:rPr>
          <w:sz w:val="24"/>
        </w:rPr>
        <w:t>III - paralisação do serviço ou de fornecimento de bens, sem justa causa e prévia comunicação à Administração Pública Municipal;</w:t>
      </w:r>
    </w:p>
    <w:p w:rsidR="00212A29" w:rsidRPr="00B52D06" w:rsidRDefault="00212A29" w:rsidP="00212A29">
      <w:pPr>
        <w:spacing w:line="360" w:lineRule="auto"/>
        <w:jc w:val="both"/>
        <w:rPr>
          <w:sz w:val="24"/>
        </w:rPr>
      </w:pPr>
      <w:r w:rsidRPr="00B52D06">
        <w:rPr>
          <w:sz w:val="24"/>
        </w:rPr>
        <w:t>VI - prestação de serviço de baixa qualidade;</w:t>
      </w:r>
    </w:p>
    <w:p w:rsidR="00212A29" w:rsidRPr="00B52D06" w:rsidRDefault="00212A29" w:rsidP="00212A29">
      <w:pPr>
        <w:spacing w:line="360" w:lineRule="auto"/>
        <w:jc w:val="both"/>
        <w:rPr>
          <w:sz w:val="24"/>
        </w:rPr>
      </w:pPr>
      <w:r w:rsidRPr="00B52D06">
        <w:rPr>
          <w:sz w:val="24"/>
        </w:rPr>
        <w:t>§ 2º A sanção de multa poderá ser aplicada cumulativamente às demais sanções previstas nesta cláusula.</w:t>
      </w:r>
    </w:p>
    <w:p w:rsidR="00212A29" w:rsidRPr="00B52D06" w:rsidRDefault="00212A29" w:rsidP="00212A29">
      <w:pPr>
        <w:spacing w:line="360" w:lineRule="auto"/>
        <w:jc w:val="both"/>
        <w:rPr>
          <w:sz w:val="24"/>
        </w:rPr>
      </w:pPr>
      <w:r w:rsidRPr="00B52D06">
        <w:rPr>
          <w:sz w:val="24"/>
        </w:rPr>
        <w:lastRenderedPageBreak/>
        <w:t>§ 3º A multa será descontada da garantia da Ata de Registro de Preços e/ou de pagamentos eventualmente devidos pela CONTRATADA.</w:t>
      </w:r>
    </w:p>
    <w:p w:rsidR="00212A29" w:rsidRPr="00B52D06" w:rsidRDefault="00212A29" w:rsidP="00212A29">
      <w:pPr>
        <w:spacing w:line="360" w:lineRule="auto"/>
        <w:jc w:val="both"/>
        <w:rPr>
          <w:sz w:val="24"/>
        </w:rPr>
      </w:pPr>
      <w:r w:rsidRPr="00B52D06">
        <w:rPr>
          <w:sz w:val="24"/>
        </w:rPr>
        <w:t>§ 4º A aplicação das sanções observará o devido processo administrativo, respeitando-se a ampla defesa e o contraditório de acordo com o disposto na Lei Estadual nº. 14.184/2002 e no Decreto Estadual nº. 44.431/2006.</w:t>
      </w:r>
    </w:p>
    <w:p w:rsidR="00212A29" w:rsidRDefault="00212A29" w:rsidP="00212A29">
      <w:pPr>
        <w:rPr>
          <w:b/>
          <w:i/>
          <w:sz w:val="24"/>
          <w:u w:val="single"/>
        </w:rPr>
      </w:pPr>
      <w:r>
        <w:rPr>
          <w:b/>
          <w:i/>
          <w:sz w:val="24"/>
          <w:u w:val="single"/>
        </w:rPr>
        <w:t xml:space="preserve">CLÁUSULA NONA – </w:t>
      </w:r>
      <w:r w:rsidRPr="00B52D06">
        <w:rPr>
          <w:b/>
          <w:i/>
          <w:sz w:val="24"/>
          <w:u w:val="single"/>
        </w:rPr>
        <w:t>DAS DISPOSIÇÕES FINAIS</w:t>
      </w:r>
    </w:p>
    <w:p w:rsidR="00212A29" w:rsidRPr="0053602B" w:rsidRDefault="00212A29" w:rsidP="00212A29">
      <w:pPr>
        <w:spacing w:line="360" w:lineRule="auto"/>
        <w:rPr>
          <w:sz w:val="24"/>
        </w:rPr>
      </w:pPr>
      <w:r w:rsidRPr="0053602B">
        <w:rPr>
          <w:sz w:val="24"/>
        </w:rPr>
        <w:t>Ficam vinculados a esta Ata, independente de transcrição, o Termo de</w:t>
      </w:r>
      <w:r>
        <w:rPr>
          <w:sz w:val="24"/>
        </w:rPr>
        <w:t xml:space="preserve"> </w:t>
      </w:r>
      <w:r w:rsidRPr="0053602B">
        <w:rPr>
          <w:sz w:val="24"/>
        </w:rPr>
        <w:t>Referência e o edital de licitação</w:t>
      </w:r>
      <w:r>
        <w:rPr>
          <w:sz w:val="24"/>
        </w:rPr>
        <w:t>.</w:t>
      </w:r>
    </w:p>
    <w:p w:rsidR="00212A29" w:rsidRPr="0053602B" w:rsidRDefault="00212A29" w:rsidP="00212A29">
      <w:pPr>
        <w:spacing w:line="360" w:lineRule="auto"/>
        <w:rPr>
          <w:sz w:val="24"/>
        </w:rPr>
      </w:pPr>
      <w:r w:rsidRPr="0053602B">
        <w:rPr>
          <w:sz w:val="24"/>
        </w:rPr>
        <w:t>Fica eleito o foro desta Comarca de Sete Lagoas/MG, para dirimir quaisquer questões</w:t>
      </w:r>
      <w:r>
        <w:rPr>
          <w:sz w:val="24"/>
        </w:rPr>
        <w:t xml:space="preserve"> </w:t>
      </w:r>
      <w:r w:rsidRPr="0053602B">
        <w:rPr>
          <w:sz w:val="24"/>
        </w:rPr>
        <w:t>decorrentes da utilização da presente Ata.</w:t>
      </w:r>
    </w:p>
    <w:p w:rsidR="00212A29" w:rsidRPr="0053602B" w:rsidRDefault="00212A29" w:rsidP="00212A29">
      <w:pPr>
        <w:spacing w:line="360" w:lineRule="auto"/>
        <w:rPr>
          <w:sz w:val="24"/>
        </w:rPr>
      </w:pPr>
      <w:r w:rsidRPr="0053602B">
        <w:rPr>
          <w:sz w:val="24"/>
        </w:rPr>
        <w:t>Os casos omissos serão resolvidos de acordo com a Lei Federal 8.666/93, Lei 10.520/02 e demais normas aplicáveis. Subsidiariamente, aplicar-se-ão os princípios gerais do Direito.</w:t>
      </w:r>
    </w:p>
    <w:p w:rsidR="00212A29" w:rsidRDefault="00212A29" w:rsidP="00212A29"/>
    <w:p w:rsidR="00212A29" w:rsidRDefault="00212A29" w:rsidP="00212A29">
      <w:pPr>
        <w:ind w:left="709"/>
        <w:jc w:val="right"/>
        <w:rPr>
          <w:sz w:val="24"/>
          <w:szCs w:val="24"/>
        </w:rPr>
      </w:pPr>
      <w:r>
        <w:rPr>
          <w:sz w:val="24"/>
          <w:szCs w:val="24"/>
        </w:rPr>
        <w:t>Santana de Pirapama/MG, ___ de</w:t>
      </w:r>
      <w:r w:rsidR="00A061C1">
        <w:rPr>
          <w:sz w:val="24"/>
          <w:szCs w:val="24"/>
        </w:rPr>
        <w:t xml:space="preserve"> _________ de 2021</w:t>
      </w:r>
      <w:r>
        <w:rPr>
          <w:sz w:val="24"/>
          <w:szCs w:val="24"/>
        </w:rPr>
        <w:t>.</w:t>
      </w:r>
    </w:p>
    <w:p w:rsidR="00212A29" w:rsidRDefault="00212A29" w:rsidP="00212A29">
      <w:pPr>
        <w:suppressAutoHyphens/>
        <w:spacing w:line="276" w:lineRule="auto"/>
        <w:ind w:left="720"/>
        <w:jc w:val="center"/>
        <w:rPr>
          <w:b/>
          <w:sz w:val="24"/>
          <w:szCs w:val="24"/>
        </w:rPr>
      </w:pPr>
      <w:r>
        <w:rPr>
          <w:b/>
          <w:sz w:val="24"/>
          <w:szCs w:val="24"/>
        </w:rPr>
        <w:t>_______________________________________</w:t>
      </w:r>
    </w:p>
    <w:p w:rsidR="00212A29" w:rsidRDefault="00212A29" w:rsidP="00212A29">
      <w:pPr>
        <w:suppressAutoHyphens/>
        <w:spacing w:line="276" w:lineRule="auto"/>
        <w:ind w:left="720"/>
        <w:jc w:val="center"/>
        <w:rPr>
          <w:b/>
          <w:sz w:val="24"/>
          <w:szCs w:val="24"/>
        </w:rPr>
      </w:pPr>
      <w:r>
        <w:rPr>
          <w:b/>
          <w:sz w:val="24"/>
          <w:szCs w:val="24"/>
        </w:rPr>
        <w:t>Município de Santana de Pirapama-MG</w:t>
      </w:r>
    </w:p>
    <w:p w:rsidR="00212A29" w:rsidRDefault="00212A29" w:rsidP="00212A29">
      <w:pPr>
        <w:suppressAutoHyphens/>
        <w:spacing w:line="276" w:lineRule="auto"/>
        <w:ind w:left="720"/>
        <w:jc w:val="center"/>
        <w:rPr>
          <w:b/>
          <w:sz w:val="24"/>
          <w:szCs w:val="24"/>
        </w:rPr>
      </w:pPr>
    </w:p>
    <w:p w:rsidR="00212A29" w:rsidRPr="00804BBA" w:rsidRDefault="00212A29" w:rsidP="00212A29">
      <w:pPr>
        <w:suppressAutoHyphens/>
        <w:ind w:left="720"/>
        <w:jc w:val="center"/>
        <w:rPr>
          <w:b/>
          <w:sz w:val="24"/>
          <w:szCs w:val="24"/>
        </w:rPr>
      </w:pPr>
      <w:r w:rsidRPr="00804BBA">
        <w:rPr>
          <w:b/>
          <w:sz w:val="24"/>
          <w:szCs w:val="24"/>
        </w:rPr>
        <w:t>_____________________________________</w:t>
      </w:r>
    </w:p>
    <w:p w:rsidR="00212A29" w:rsidRPr="00804BBA" w:rsidRDefault="00212A29" w:rsidP="00212A29">
      <w:pPr>
        <w:suppressAutoHyphens/>
        <w:spacing w:after="240"/>
        <w:ind w:left="720"/>
        <w:jc w:val="center"/>
        <w:rPr>
          <w:b/>
          <w:sz w:val="24"/>
          <w:szCs w:val="24"/>
        </w:rPr>
      </w:pPr>
      <w:r w:rsidRPr="00804BBA">
        <w:rPr>
          <w:b/>
          <w:sz w:val="24"/>
          <w:szCs w:val="24"/>
        </w:rPr>
        <w:t>Proponente Vencedor</w:t>
      </w:r>
    </w:p>
    <w:p w:rsidR="00212A29" w:rsidRPr="009F3763" w:rsidRDefault="00212A29" w:rsidP="00212A29">
      <w:pPr>
        <w:suppressAutoHyphens/>
        <w:spacing w:line="360" w:lineRule="auto"/>
        <w:ind w:left="720"/>
        <w:jc w:val="both"/>
        <w:rPr>
          <w:b/>
          <w:sz w:val="24"/>
          <w:szCs w:val="24"/>
        </w:rPr>
      </w:pPr>
      <w:r w:rsidRPr="009F3763">
        <w:rPr>
          <w:sz w:val="24"/>
          <w:szCs w:val="24"/>
        </w:rPr>
        <w:t>TESTEMUNHA:_____________________________</w:t>
      </w:r>
      <w:r>
        <w:rPr>
          <w:sz w:val="24"/>
          <w:szCs w:val="24"/>
        </w:rPr>
        <w:t>__________________</w:t>
      </w:r>
    </w:p>
    <w:p w:rsidR="00212A29" w:rsidRPr="009F3763" w:rsidRDefault="00212A29" w:rsidP="00212A29">
      <w:pPr>
        <w:suppressAutoHyphens/>
        <w:spacing w:line="360" w:lineRule="auto"/>
        <w:ind w:left="720"/>
        <w:jc w:val="both"/>
        <w:rPr>
          <w:b/>
          <w:sz w:val="24"/>
          <w:szCs w:val="24"/>
        </w:rPr>
      </w:pPr>
      <w:r w:rsidRPr="009F3763">
        <w:rPr>
          <w:b/>
          <w:sz w:val="24"/>
          <w:szCs w:val="24"/>
        </w:rPr>
        <w:t>CPF:</w:t>
      </w:r>
      <w:r w:rsidRPr="009F3763">
        <w:rPr>
          <w:b/>
          <w:sz w:val="24"/>
          <w:szCs w:val="24"/>
        </w:rPr>
        <w:tab/>
        <w:t>______________________________________</w:t>
      </w:r>
      <w:r w:rsidRPr="009F3763">
        <w:rPr>
          <w:b/>
          <w:sz w:val="24"/>
          <w:szCs w:val="24"/>
        </w:rPr>
        <w:tab/>
      </w:r>
    </w:p>
    <w:p w:rsidR="00212A29" w:rsidRPr="009F3763" w:rsidRDefault="00212A29" w:rsidP="00212A29">
      <w:pPr>
        <w:suppressAutoHyphens/>
        <w:spacing w:line="360" w:lineRule="auto"/>
        <w:ind w:left="720"/>
        <w:jc w:val="both"/>
        <w:rPr>
          <w:b/>
          <w:sz w:val="24"/>
          <w:szCs w:val="24"/>
        </w:rPr>
      </w:pPr>
      <w:r w:rsidRPr="009F3763">
        <w:rPr>
          <w:sz w:val="24"/>
          <w:szCs w:val="24"/>
        </w:rPr>
        <w:t>TESTEMUNHA:_____________________________</w:t>
      </w:r>
      <w:r>
        <w:rPr>
          <w:sz w:val="24"/>
          <w:szCs w:val="24"/>
        </w:rPr>
        <w:t>__________________</w:t>
      </w:r>
    </w:p>
    <w:p w:rsidR="00212A29" w:rsidRPr="009F3763" w:rsidRDefault="00212A29" w:rsidP="00212A29">
      <w:pPr>
        <w:rPr>
          <w:sz w:val="24"/>
          <w:szCs w:val="24"/>
        </w:rPr>
      </w:pPr>
      <w:r>
        <w:rPr>
          <w:b/>
          <w:sz w:val="24"/>
          <w:szCs w:val="24"/>
        </w:rPr>
        <w:t xml:space="preserve">           CPF:</w:t>
      </w:r>
      <w:r w:rsidRPr="009F3763">
        <w:rPr>
          <w:b/>
          <w:sz w:val="24"/>
          <w:szCs w:val="24"/>
        </w:rPr>
        <w:t>______________________________________</w:t>
      </w:r>
    </w:p>
    <w:p w:rsidR="00212A29" w:rsidRDefault="00212A29" w:rsidP="00212A29">
      <w:r w:rsidRPr="004913E2">
        <w:rPr>
          <w:sz w:val="24"/>
          <w:szCs w:val="24"/>
        </w:rPr>
        <w:br w:type="page"/>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9B7830" w:rsidTr="00C44CA5">
        <w:trPr>
          <w:trHeight w:val="405"/>
        </w:trPr>
        <w:tc>
          <w:tcPr>
            <w:tcW w:w="9325" w:type="dxa"/>
            <w:shd w:val="clear" w:color="auto" w:fill="BFBFBF" w:themeFill="background1" w:themeFillShade="BF"/>
            <w:vAlign w:val="center"/>
          </w:tcPr>
          <w:p w:rsidR="009B7830" w:rsidRPr="008441FF" w:rsidRDefault="00A061C1" w:rsidP="00151DFD">
            <w:pPr>
              <w:jc w:val="center"/>
              <w:rPr>
                <w:b/>
                <w:sz w:val="24"/>
              </w:rPr>
            </w:pPr>
            <w:r>
              <w:rPr>
                <w:b/>
                <w:sz w:val="24"/>
              </w:rPr>
              <w:lastRenderedPageBreak/>
              <w:t xml:space="preserve">ANEXO </w:t>
            </w:r>
            <w:r w:rsidR="009B7830">
              <w:rPr>
                <w:b/>
                <w:sz w:val="24"/>
              </w:rPr>
              <w:t xml:space="preserve">X – </w:t>
            </w:r>
            <w:r w:rsidR="00151DFD">
              <w:rPr>
                <w:b/>
                <w:sz w:val="24"/>
              </w:rPr>
              <w:t>MINUTA DO CONTRATO</w:t>
            </w:r>
          </w:p>
        </w:tc>
      </w:tr>
    </w:tbl>
    <w:p w:rsidR="00FC5AFE" w:rsidRPr="00FC5AFE" w:rsidRDefault="00FC5AFE" w:rsidP="00FC5AFE"/>
    <w:p w:rsidR="00800ED9" w:rsidRDefault="00FC5AFE" w:rsidP="005B0FFF">
      <w:pPr>
        <w:pStyle w:val="Recuodecorpodetexto"/>
        <w:spacing w:before="240"/>
        <w:ind w:left="0"/>
        <w:jc w:val="center"/>
        <w:rPr>
          <w:rFonts w:ascii="Times New Roman" w:hAnsi="Times New Roman"/>
          <w:b/>
          <w:sz w:val="24"/>
          <w:szCs w:val="24"/>
        </w:rPr>
      </w:pPr>
      <w:r>
        <w:rPr>
          <w:rFonts w:ascii="Times New Roman" w:hAnsi="Times New Roman"/>
          <w:b/>
          <w:sz w:val="24"/>
          <w:szCs w:val="24"/>
        </w:rPr>
        <w:t>CONTRATO</w:t>
      </w:r>
      <w:r w:rsidR="008E2AB3">
        <w:rPr>
          <w:rFonts w:ascii="Times New Roman" w:hAnsi="Times New Roman"/>
          <w:b/>
          <w:sz w:val="24"/>
          <w:szCs w:val="24"/>
        </w:rPr>
        <w:t xml:space="preserve"> </w:t>
      </w:r>
      <w:r w:rsidR="00FD4679" w:rsidRPr="004913E2">
        <w:rPr>
          <w:rFonts w:ascii="Times New Roman" w:hAnsi="Times New Roman"/>
          <w:b/>
          <w:sz w:val="24"/>
          <w:szCs w:val="24"/>
        </w:rPr>
        <w:t>N. º</w:t>
      </w:r>
      <w:r w:rsidR="0094070A" w:rsidRPr="004913E2">
        <w:rPr>
          <w:rFonts w:ascii="Times New Roman" w:hAnsi="Times New Roman"/>
          <w:b/>
          <w:sz w:val="24"/>
          <w:szCs w:val="24"/>
        </w:rPr>
        <w:t xml:space="preserve"> </w:t>
      </w:r>
      <w:r w:rsidR="00076E99">
        <w:rPr>
          <w:rFonts w:ascii="Times New Roman" w:hAnsi="Times New Roman"/>
          <w:b/>
          <w:sz w:val="24"/>
          <w:szCs w:val="24"/>
        </w:rPr>
        <w:t>***</w:t>
      </w:r>
      <w:r w:rsidR="00800ED9">
        <w:rPr>
          <w:rFonts w:ascii="Times New Roman" w:hAnsi="Times New Roman"/>
          <w:b/>
          <w:sz w:val="24"/>
          <w:szCs w:val="24"/>
        </w:rPr>
        <w:t xml:space="preserve"> </w:t>
      </w:r>
    </w:p>
    <w:p w:rsidR="0094070A" w:rsidRPr="004913E2" w:rsidRDefault="00800ED9" w:rsidP="00FC5AFE">
      <w:pPr>
        <w:pStyle w:val="Recuodecorpodetexto"/>
        <w:spacing w:before="240" w:after="240"/>
        <w:ind w:left="0"/>
        <w:jc w:val="center"/>
        <w:rPr>
          <w:rFonts w:ascii="Times New Roman" w:hAnsi="Times New Roman"/>
          <w:b/>
          <w:sz w:val="24"/>
          <w:szCs w:val="24"/>
        </w:rPr>
      </w:pPr>
      <w:r w:rsidRPr="009D352B">
        <w:rPr>
          <w:rFonts w:ascii="Times New Roman" w:hAnsi="Times New Roman"/>
          <w:b/>
          <w:sz w:val="24"/>
          <w:szCs w:val="24"/>
        </w:rPr>
        <w:t>Processo Licitat</w:t>
      </w:r>
      <w:r w:rsidR="00C12AA3" w:rsidRPr="009D352B">
        <w:rPr>
          <w:rFonts w:ascii="Times New Roman" w:hAnsi="Times New Roman"/>
          <w:b/>
          <w:sz w:val="24"/>
          <w:szCs w:val="24"/>
        </w:rPr>
        <w:t>ório nº 0</w:t>
      </w:r>
      <w:r w:rsidR="009D352B">
        <w:rPr>
          <w:rFonts w:ascii="Times New Roman" w:hAnsi="Times New Roman"/>
          <w:b/>
          <w:sz w:val="24"/>
          <w:szCs w:val="24"/>
        </w:rPr>
        <w:t>1</w:t>
      </w:r>
      <w:r w:rsidR="005B0FFF">
        <w:rPr>
          <w:rFonts w:ascii="Times New Roman" w:hAnsi="Times New Roman"/>
          <w:b/>
          <w:sz w:val="24"/>
          <w:szCs w:val="24"/>
        </w:rPr>
        <w:t>8</w:t>
      </w:r>
      <w:r w:rsidRPr="009D352B">
        <w:rPr>
          <w:rFonts w:ascii="Times New Roman" w:hAnsi="Times New Roman"/>
          <w:b/>
          <w:sz w:val="24"/>
          <w:szCs w:val="24"/>
        </w:rPr>
        <w:t xml:space="preserve">/2021, modalidade </w:t>
      </w:r>
      <w:r w:rsidR="009D352B">
        <w:rPr>
          <w:rFonts w:ascii="Times New Roman" w:hAnsi="Times New Roman"/>
          <w:b/>
          <w:sz w:val="24"/>
          <w:szCs w:val="24"/>
        </w:rPr>
        <w:t>Pregão Presencial por SRP nº 01</w:t>
      </w:r>
      <w:r w:rsidR="005B0FFF">
        <w:rPr>
          <w:rFonts w:ascii="Times New Roman" w:hAnsi="Times New Roman"/>
          <w:b/>
          <w:sz w:val="24"/>
          <w:szCs w:val="24"/>
        </w:rPr>
        <w:t>0</w:t>
      </w:r>
      <w:r w:rsidRPr="009D352B">
        <w:rPr>
          <w:rFonts w:ascii="Times New Roman" w:hAnsi="Times New Roman"/>
          <w:b/>
          <w:sz w:val="24"/>
          <w:szCs w:val="24"/>
        </w:rPr>
        <w:t>/2021</w:t>
      </w:r>
    </w:p>
    <w:p w:rsidR="0094070A" w:rsidRPr="004913E2" w:rsidRDefault="00B500A0" w:rsidP="00D871B7">
      <w:pPr>
        <w:spacing w:before="240" w:after="240" w:line="360" w:lineRule="auto"/>
        <w:ind w:left="5529"/>
        <w:jc w:val="both"/>
        <w:rPr>
          <w:sz w:val="24"/>
          <w:szCs w:val="24"/>
        </w:rPr>
      </w:pPr>
      <w:r>
        <w:rPr>
          <w:sz w:val="24"/>
          <w:szCs w:val="24"/>
        </w:rPr>
        <w:t xml:space="preserve">CONTRATO </w:t>
      </w:r>
      <w:r w:rsidR="00D871B7">
        <w:rPr>
          <w:sz w:val="24"/>
          <w:szCs w:val="24"/>
        </w:rPr>
        <w:t xml:space="preserve">DE FORNECIMENTO </w:t>
      </w:r>
      <w:r w:rsidR="00A45573" w:rsidRPr="004913E2">
        <w:rPr>
          <w:sz w:val="24"/>
          <w:szCs w:val="24"/>
        </w:rPr>
        <w:t xml:space="preserve">QUE ENTRE SI CELEBRAM </w:t>
      </w:r>
      <w:r>
        <w:rPr>
          <w:sz w:val="24"/>
          <w:szCs w:val="24"/>
        </w:rPr>
        <w:t>O MUNICÍPIO DE SANTANA DE PIRAPAMA</w:t>
      </w:r>
      <w:r w:rsidR="00A45573" w:rsidRPr="004913E2">
        <w:rPr>
          <w:sz w:val="24"/>
          <w:szCs w:val="24"/>
        </w:rPr>
        <w:t xml:space="preserve"> E A EMPRESA </w:t>
      </w:r>
      <w:r w:rsidR="0094070A" w:rsidRPr="004913E2">
        <w:rPr>
          <w:sz w:val="24"/>
          <w:szCs w:val="24"/>
        </w:rPr>
        <w:fldChar w:fldCharType="begin">
          <w:ffData>
            <w:name w:val="Texto249"/>
            <w:enabled/>
            <w:calcOnExit w:val="0"/>
            <w:textInput/>
          </w:ffData>
        </w:fldChar>
      </w:r>
      <w:r w:rsidR="0094070A" w:rsidRPr="004913E2">
        <w:rPr>
          <w:sz w:val="24"/>
          <w:szCs w:val="24"/>
        </w:rPr>
        <w:instrText xml:space="preserve"> FORMTEXT </w:instrText>
      </w:r>
      <w:r w:rsidR="0094070A" w:rsidRPr="004913E2">
        <w:rPr>
          <w:sz w:val="24"/>
          <w:szCs w:val="24"/>
        </w:rPr>
      </w:r>
      <w:r w:rsidR="0094070A" w:rsidRPr="004913E2">
        <w:rPr>
          <w:sz w:val="24"/>
          <w:szCs w:val="24"/>
        </w:rPr>
        <w:fldChar w:fldCharType="separate"/>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rFonts w:eastAsia="Arial Unicode MS"/>
          <w:noProof/>
          <w:sz w:val="24"/>
          <w:szCs w:val="24"/>
        </w:rPr>
        <w:t> </w:t>
      </w:r>
      <w:r w:rsidR="0094070A" w:rsidRPr="004913E2">
        <w:rPr>
          <w:sz w:val="24"/>
          <w:szCs w:val="24"/>
        </w:rPr>
        <w:fldChar w:fldCharType="end"/>
      </w:r>
      <w:r w:rsidR="00076E99">
        <w:rPr>
          <w:sz w:val="24"/>
          <w:szCs w:val="24"/>
        </w:rPr>
        <w:t>.</w:t>
      </w:r>
    </w:p>
    <w:p w:rsidR="008E1837" w:rsidRDefault="008E1837" w:rsidP="008E1837">
      <w:pPr>
        <w:pStyle w:val="Recuodecorpodetexto"/>
        <w:spacing w:before="240" w:after="240"/>
        <w:ind w:left="720" w:firstLine="698"/>
        <w:jc w:val="both"/>
        <w:rPr>
          <w:rFonts w:ascii="Times New Roman" w:hAnsi="Times New Roman"/>
          <w:sz w:val="24"/>
          <w:szCs w:val="24"/>
        </w:rPr>
      </w:pPr>
      <w:bookmarkStart w:id="185" w:name="OLE_LINK1"/>
      <w:bookmarkStart w:id="186" w:name="OLE_LINK2"/>
      <w:r>
        <w:rPr>
          <w:rFonts w:ascii="Times New Roman" w:hAnsi="Times New Roman"/>
          <w:sz w:val="24"/>
          <w:szCs w:val="24"/>
        </w:rPr>
        <w:t xml:space="preserve">Pelo presente instrumento </w:t>
      </w:r>
      <w:r w:rsidRPr="008E1837">
        <w:rPr>
          <w:rFonts w:ascii="Times New Roman" w:hAnsi="Times New Roman"/>
          <w:sz w:val="24"/>
          <w:szCs w:val="24"/>
        </w:rPr>
        <w:t xml:space="preserve">particular, o </w:t>
      </w:r>
      <w:r w:rsidRPr="008E1837">
        <w:rPr>
          <w:rFonts w:ascii="Times New Roman" w:hAnsi="Times New Roman"/>
          <w:b/>
          <w:i/>
          <w:sz w:val="24"/>
          <w:szCs w:val="24"/>
        </w:rPr>
        <w:t>MUNICÍPIO DE SANTANA DE PIRAPAMA/MG</w:t>
      </w:r>
      <w:r w:rsidRPr="008E1837">
        <w:rPr>
          <w:rFonts w:ascii="Times New Roman" w:hAnsi="Times New Roman"/>
          <w:sz w:val="24"/>
          <w:szCs w:val="24"/>
        </w:rPr>
        <w:t xml:space="preserve">, inscrito no CNPJ sob o nº. </w:t>
      </w:r>
      <w:r>
        <w:rPr>
          <w:rFonts w:ascii="Times New Roman" w:hAnsi="Times New Roman"/>
          <w:sz w:val="24"/>
          <w:szCs w:val="24"/>
        </w:rPr>
        <w:t>18.116.178/0001-68</w:t>
      </w:r>
      <w:r w:rsidRPr="008E1837">
        <w:rPr>
          <w:rFonts w:ascii="Times New Roman" w:hAnsi="Times New Roman"/>
          <w:sz w:val="24"/>
          <w:szCs w:val="24"/>
        </w:rPr>
        <w:t xml:space="preserve">, com sede administrativa na </w:t>
      </w:r>
      <w:r>
        <w:rPr>
          <w:rFonts w:ascii="Times New Roman" w:hAnsi="Times New Roman"/>
          <w:sz w:val="24"/>
          <w:szCs w:val="24"/>
        </w:rPr>
        <w:t>Avenida Santana</w:t>
      </w:r>
      <w:r w:rsidRPr="008E1837">
        <w:rPr>
          <w:rFonts w:ascii="Times New Roman" w:hAnsi="Times New Roman"/>
          <w:sz w:val="24"/>
          <w:szCs w:val="24"/>
        </w:rPr>
        <w:t xml:space="preserve">, nº </w:t>
      </w:r>
      <w:r>
        <w:rPr>
          <w:rFonts w:ascii="Times New Roman" w:hAnsi="Times New Roman"/>
          <w:sz w:val="24"/>
          <w:szCs w:val="24"/>
        </w:rPr>
        <w:t xml:space="preserve">101, </w:t>
      </w:r>
      <w:r w:rsidRPr="008E1837">
        <w:rPr>
          <w:rFonts w:ascii="Times New Roman" w:hAnsi="Times New Roman"/>
          <w:sz w:val="24"/>
          <w:szCs w:val="24"/>
        </w:rPr>
        <w:t>Centro,</w:t>
      </w:r>
      <w:r>
        <w:rPr>
          <w:rFonts w:ascii="Times New Roman" w:hAnsi="Times New Roman"/>
          <w:sz w:val="24"/>
          <w:szCs w:val="24"/>
        </w:rPr>
        <w:t xml:space="preserve"> CEP: 35.785-000</w:t>
      </w:r>
      <w:r w:rsidRPr="008E1837">
        <w:rPr>
          <w:rFonts w:ascii="Times New Roman" w:hAnsi="Times New Roman"/>
          <w:sz w:val="24"/>
          <w:szCs w:val="24"/>
        </w:rPr>
        <w:t xml:space="preserve"> em </w:t>
      </w:r>
      <w:r>
        <w:rPr>
          <w:rFonts w:ascii="Times New Roman" w:hAnsi="Times New Roman"/>
          <w:sz w:val="24"/>
          <w:szCs w:val="24"/>
        </w:rPr>
        <w:t>Santana de Pirapama</w:t>
      </w:r>
      <w:r w:rsidRPr="008E1837">
        <w:rPr>
          <w:rFonts w:ascii="Times New Roman" w:hAnsi="Times New Roman"/>
          <w:sz w:val="24"/>
          <w:szCs w:val="24"/>
        </w:rPr>
        <w:t xml:space="preserve">/MG, neste ato representado por seu Prefeito Municipal, o Sr. </w:t>
      </w:r>
      <w:r>
        <w:rPr>
          <w:rFonts w:ascii="Times New Roman" w:hAnsi="Times New Roman"/>
          <w:sz w:val="24"/>
          <w:szCs w:val="24"/>
        </w:rPr>
        <w:t>Dalton Soares Silva</w:t>
      </w:r>
      <w:r w:rsidRPr="008E1837">
        <w:rPr>
          <w:rFonts w:ascii="Times New Roman" w:hAnsi="Times New Roman"/>
          <w:sz w:val="24"/>
          <w:szCs w:val="24"/>
        </w:rPr>
        <w:t>, inscrito no CPF sob o nº 541.207.806-00, de ora em diante denominado CONTRATANTE, e de outro lado ___________________________________ (qualificar), neste ato representado por ________________________, inscrito no CPF sob o nº _____________, de ora em diante denominado CONTRATADO, de conformidade com a Lei Federal nº. 8.666/</w:t>
      </w:r>
      <w:r>
        <w:rPr>
          <w:rFonts w:ascii="Times New Roman" w:hAnsi="Times New Roman"/>
          <w:sz w:val="24"/>
          <w:szCs w:val="24"/>
        </w:rPr>
        <w:t xml:space="preserve">93, </w:t>
      </w:r>
      <w:r w:rsidR="00800ED9" w:rsidRPr="00800ED9">
        <w:rPr>
          <w:rFonts w:ascii="Times New Roman" w:hAnsi="Times New Roman"/>
          <w:sz w:val="24"/>
          <w:szCs w:val="24"/>
        </w:rPr>
        <w:t>Processo Licitatório nº 0</w:t>
      </w:r>
      <w:r w:rsidR="005B0FFF">
        <w:rPr>
          <w:rFonts w:ascii="Times New Roman" w:hAnsi="Times New Roman"/>
          <w:sz w:val="24"/>
          <w:szCs w:val="24"/>
        </w:rPr>
        <w:t>18</w:t>
      </w:r>
      <w:r w:rsidR="00800ED9" w:rsidRPr="00800ED9">
        <w:rPr>
          <w:rFonts w:ascii="Times New Roman" w:hAnsi="Times New Roman"/>
          <w:sz w:val="24"/>
          <w:szCs w:val="24"/>
        </w:rPr>
        <w:t>/2021, instaurado na modalidade</w:t>
      </w:r>
      <w:r w:rsidR="005B0FFF">
        <w:rPr>
          <w:rFonts w:ascii="Times New Roman" w:hAnsi="Times New Roman"/>
          <w:sz w:val="24"/>
          <w:szCs w:val="24"/>
        </w:rPr>
        <w:t xml:space="preserve"> Pregão Presencial por SRP nº 010</w:t>
      </w:r>
      <w:r w:rsidR="00800ED9" w:rsidRPr="00800ED9">
        <w:rPr>
          <w:rFonts w:ascii="Times New Roman" w:hAnsi="Times New Roman"/>
          <w:sz w:val="24"/>
          <w:szCs w:val="24"/>
        </w:rPr>
        <w:t>/2021</w:t>
      </w:r>
      <w:r w:rsidRPr="008E1837">
        <w:rPr>
          <w:rFonts w:ascii="Times New Roman" w:hAnsi="Times New Roman"/>
          <w:sz w:val="24"/>
          <w:szCs w:val="24"/>
        </w:rPr>
        <w:t>, têm como justo e contratado o seguinte:</w:t>
      </w:r>
      <w:r w:rsidR="0094070A" w:rsidRPr="004913E2">
        <w:rPr>
          <w:rFonts w:ascii="Times New Roman" w:hAnsi="Times New Roman"/>
          <w:sz w:val="24"/>
          <w:szCs w:val="24"/>
        </w:rPr>
        <w:t xml:space="preserve"> </w:t>
      </w:r>
      <w:bookmarkStart w:id="187" w:name="_Toc221519923"/>
      <w:bookmarkEnd w:id="185"/>
      <w:bookmarkEnd w:id="186"/>
    </w:p>
    <w:p w:rsidR="0094070A" w:rsidRPr="00D056B9" w:rsidRDefault="0094070A" w:rsidP="004913E2">
      <w:pPr>
        <w:pStyle w:val="Recuodecorpodetexto"/>
        <w:spacing w:before="240" w:after="240"/>
        <w:ind w:left="720"/>
        <w:jc w:val="both"/>
        <w:rPr>
          <w:rFonts w:ascii="Times New Roman" w:hAnsi="Times New Roman"/>
          <w:b/>
          <w:sz w:val="24"/>
          <w:szCs w:val="24"/>
          <w:u w:val="single"/>
        </w:rPr>
      </w:pPr>
      <w:bookmarkStart w:id="188" w:name="_Toc221519924"/>
      <w:bookmarkEnd w:id="187"/>
      <w:r w:rsidRPr="00D056B9">
        <w:rPr>
          <w:rFonts w:ascii="Times New Roman" w:hAnsi="Times New Roman"/>
          <w:b/>
          <w:sz w:val="24"/>
          <w:szCs w:val="24"/>
          <w:u w:val="single"/>
        </w:rPr>
        <w:t xml:space="preserve">Cláusula </w:t>
      </w:r>
      <w:r w:rsidR="008E1837" w:rsidRPr="00D056B9">
        <w:rPr>
          <w:rFonts w:ascii="Times New Roman" w:hAnsi="Times New Roman"/>
          <w:b/>
          <w:sz w:val="24"/>
          <w:szCs w:val="24"/>
          <w:u w:val="single"/>
        </w:rPr>
        <w:t>Primeira</w:t>
      </w:r>
      <w:r w:rsidRPr="00D056B9">
        <w:rPr>
          <w:rFonts w:ascii="Times New Roman" w:hAnsi="Times New Roman"/>
          <w:b/>
          <w:sz w:val="24"/>
          <w:szCs w:val="24"/>
          <w:u w:val="single"/>
        </w:rPr>
        <w:t xml:space="preserve"> - DO OBJETO</w:t>
      </w:r>
      <w:bookmarkEnd w:id="188"/>
    </w:p>
    <w:p w:rsidR="00CE72C9" w:rsidRPr="004913E2" w:rsidRDefault="00CE72C9" w:rsidP="00CE72C9">
      <w:pPr>
        <w:pStyle w:val="Recuodecorpodetexto"/>
        <w:spacing w:before="240" w:after="240"/>
        <w:ind w:left="720"/>
        <w:jc w:val="both"/>
        <w:rPr>
          <w:rFonts w:ascii="Times New Roman" w:hAnsi="Times New Roman"/>
          <w:sz w:val="24"/>
          <w:szCs w:val="24"/>
        </w:rPr>
      </w:pPr>
      <w:bookmarkStart w:id="189" w:name="_Toc221519925"/>
      <w:r w:rsidRPr="004913E2">
        <w:rPr>
          <w:rFonts w:ascii="Times New Roman" w:hAnsi="Times New Roman"/>
          <w:sz w:val="24"/>
          <w:szCs w:val="24"/>
        </w:rPr>
        <w:t xml:space="preserve">Este contrato tem por objeto </w:t>
      </w:r>
      <w:r w:rsidR="005B0FFF" w:rsidRPr="005B0FFF">
        <w:rPr>
          <w:rFonts w:ascii="Times New Roman" w:hAnsi="Times New Roman"/>
          <w:b/>
          <w:i/>
          <w:sz w:val="24"/>
          <w:szCs w:val="24"/>
        </w:rPr>
        <w:t>Aquisição de gêneros alimentícios e cestas básicas para diversas Secretarias do Município de Santana de Pirapama/MG</w:t>
      </w:r>
      <w:r w:rsidRPr="004913E2">
        <w:rPr>
          <w:rFonts w:ascii="Times New Roman" w:hAnsi="Times New Roman"/>
          <w:sz w:val="24"/>
          <w:szCs w:val="24"/>
        </w:rPr>
        <w:t>, de acordo com as esp</w:t>
      </w:r>
      <w:r w:rsidR="008E1837">
        <w:rPr>
          <w:rFonts w:ascii="Times New Roman" w:hAnsi="Times New Roman"/>
          <w:sz w:val="24"/>
          <w:szCs w:val="24"/>
        </w:rPr>
        <w:t xml:space="preserve">ecificações e detalhamentos do Termo de Referência, parte integrante do </w:t>
      </w:r>
      <w:r w:rsidR="006B4D33" w:rsidRPr="009D352B">
        <w:rPr>
          <w:rFonts w:ascii="Times New Roman" w:hAnsi="Times New Roman"/>
          <w:sz w:val="24"/>
          <w:szCs w:val="24"/>
        </w:rPr>
        <w:t>Processo Licitatório</w:t>
      </w:r>
      <w:r w:rsidRPr="009D352B">
        <w:rPr>
          <w:rFonts w:ascii="Times New Roman" w:hAnsi="Times New Roman"/>
          <w:sz w:val="24"/>
          <w:szCs w:val="24"/>
        </w:rPr>
        <w:t xml:space="preserve"> nº. </w:t>
      </w:r>
      <w:r w:rsidR="009942A4" w:rsidRPr="009D352B">
        <w:rPr>
          <w:rFonts w:ascii="Times New Roman" w:hAnsi="Times New Roman"/>
          <w:sz w:val="24"/>
          <w:szCs w:val="24"/>
        </w:rPr>
        <w:t>0</w:t>
      </w:r>
      <w:r w:rsidR="009D352B">
        <w:rPr>
          <w:rFonts w:ascii="Times New Roman" w:hAnsi="Times New Roman"/>
          <w:sz w:val="24"/>
          <w:szCs w:val="24"/>
        </w:rPr>
        <w:t>1</w:t>
      </w:r>
      <w:r w:rsidR="005B0FFF">
        <w:rPr>
          <w:rFonts w:ascii="Times New Roman" w:hAnsi="Times New Roman"/>
          <w:sz w:val="24"/>
          <w:szCs w:val="24"/>
        </w:rPr>
        <w:t>8</w:t>
      </w:r>
      <w:r w:rsidRPr="009D352B">
        <w:rPr>
          <w:rFonts w:ascii="Times New Roman" w:hAnsi="Times New Roman"/>
          <w:sz w:val="24"/>
          <w:szCs w:val="24"/>
        </w:rPr>
        <w:t>/202</w:t>
      </w:r>
      <w:r w:rsidR="008E1837" w:rsidRPr="009D352B">
        <w:rPr>
          <w:rFonts w:ascii="Times New Roman" w:hAnsi="Times New Roman"/>
          <w:sz w:val="24"/>
          <w:szCs w:val="24"/>
        </w:rPr>
        <w:t>1</w:t>
      </w:r>
      <w:r w:rsidRPr="004913E2">
        <w:rPr>
          <w:rFonts w:ascii="Times New Roman" w:hAnsi="Times New Roman"/>
          <w:sz w:val="24"/>
          <w:szCs w:val="24"/>
        </w:rPr>
        <w:t xml:space="preserve"> que, juntamente com a proposta da CONTRATADA, passam a integrar este instrumento, in</w:t>
      </w:r>
      <w:r>
        <w:rPr>
          <w:rFonts w:ascii="Times New Roman" w:hAnsi="Times New Roman"/>
          <w:sz w:val="24"/>
          <w:szCs w:val="24"/>
        </w:rPr>
        <w:t>dependentemente de transcrição.</w:t>
      </w:r>
    </w:p>
    <w:p w:rsidR="0094070A" w:rsidRPr="00D056B9" w:rsidRDefault="008E1837" w:rsidP="0094070A">
      <w:pPr>
        <w:pStyle w:val="Recuodecorpodetexto"/>
        <w:spacing w:before="240" w:after="240"/>
        <w:ind w:left="720"/>
        <w:jc w:val="both"/>
        <w:rPr>
          <w:rFonts w:ascii="Times New Roman" w:hAnsi="Times New Roman"/>
          <w:b/>
          <w:sz w:val="24"/>
          <w:szCs w:val="24"/>
          <w:u w:val="single"/>
        </w:rPr>
      </w:pPr>
      <w:r w:rsidRPr="00D056B9">
        <w:rPr>
          <w:rFonts w:ascii="Times New Roman" w:hAnsi="Times New Roman"/>
          <w:b/>
          <w:sz w:val="24"/>
          <w:szCs w:val="24"/>
          <w:u w:val="single"/>
        </w:rPr>
        <w:t>Cláusula Segunda</w:t>
      </w:r>
      <w:r w:rsidR="0094070A" w:rsidRPr="00D056B9">
        <w:rPr>
          <w:rFonts w:ascii="Times New Roman" w:hAnsi="Times New Roman"/>
          <w:b/>
          <w:sz w:val="24"/>
          <w:szCs w:val="24"/>
          <w:u w:val="single"/>
        </w:rPr>
        <w:t xml:space="preserve"> - DO PREÇO</w:t>
      </w:r>
      <w:bookmarkEnd w:id="189"/>
    </w:p>
    <w:p w:rsidR="00C827EE" w:rsidRDefault="0094070A" w:rsidP="00153C05">
      <w:pPr>
        <w:pStyle w:val="Recuodecorpodetexto"/>
        <w:spacing w:before="240" w:after="240"/>
        <w:ind w:left="720"/>
        <w:jc w:val="both"/>
        <w:rPr>
          <w:rFonts w:ascii="Times New Roman" w:hAnsi="Times New Roman"/>
          <w:sz w:val="24"/>
          <w:szCs w:val="24"/>
        </w:rPr>
      </w:pPr>
      <w:r w:rsidRPr="004913E2">
        <w:rPr>
          <w:rFonts w:ascii="Times New Roman" w:hAnsi="Times New Roman"/>
          <w:sz w:val="24"/>
          <w:szCs w:val="24"/>
        </w:rPr>
        <w:t>O preço</w:t>
      </w:r>
      <w:r w:rsidR="004358F0">
        <w:rPr>
          <w:rFonts w:ascii="Times New Roman" w:hAnsi="Times New Roman"/>
          <w:sz w:val="24"/>
          <w:szCs w:val="24"/>
        </w:rPr>
        <w:t xml:space="preserve"> global d</w:t>
      </w:r>
      <w:r w:rsidR="0043216E">
        <w:rPr>
          <w:rFonts w:ascii="Times New Roman" w:hAnsi="Times New Roman"/>
          <w:sz w:val="24"/>
          <w:szCs w:val="24"/>
        </w:rPr>
        <w:t>o</w:t>
      </w:r>
      <w:r w:rsidR="004358F0">
        <w:rPr>
          <w:rFonts w:ascii="Times New Roman" w:hAnsi="Times New Roman"/>
          <w:sz w:val="24"/>
          <w:szCs w:val="24"/>
        </w:rPr>
        <w:t xml:space="preserve"> presente </w:t>
      </w:r>
      <w:r w:rsidR="0043216E">
        <w:rPr>
          <w:rFonts w:ascii="Times New Roman" w:hAnsi="Times New Roman"/>
          <w:sz w:val="24"/>
          <w:szCs w:val="24"/>
        </w:rPr>
        <w:t>contrato</w:t>
      </w:r>
      <w:r w:rsidR="004358F0">
        <w:rPr>
          <w:rFonts w:ascii="Times New Roman" w:hAnsi="Times New Roman"/>
          <w:sz w:val="24"/>
          <w:szCs w:val="24"/>
        </w:rPr>
        <w:t xml:space="preserve"> </w:t>
      </w:r>
      <w:r w:rsidRPr="004913E2">
        <w:rPr>
          <w:rFonts w:ascii="Times New Roman" w:hAnsi="Times New Roman"/>
          <w:sz w:val="24"/>
          <w:szCs w:val="24"/>
        </w:rPr>
        <w:t xml:space="preserve">é de R$ </w:t>
      </w:r>
      <w:r w:rsidRPr="004913E2">
        <w:rPr>
          <w:rFonts w:ascii="Times New Roman" w:hAnsi="Times New Roman"/>
          <w:sz w:val="24"/>
          <w:szCs w:val="24"/>
        </w:rPr>
        <w:fldChar w:fldCharType="begin">
          <w:ffData>
            <w:name w:val="Texto259"/>
            <w:enabled/>
            <w:calcOnExit w:val="0"/>
            <w:textInput/>
          </w:ffData>
        </w:fldChar>
      </w:r>
      <w:r w:rsidRPr="004913E2">
        <w:rPr>
          <w:rFonts w:ascii="Times New Roman" w:hAnsi="Times New Roman"/>
          <w:sz w:val="24"/>
          <w:szCs w:val="24"/>
        </w:rPr>
        <w:instrText xml:space="preserve"> FORMTEXT </w:instrText>
      </w:r>
      <w:r w:rsidRPr="004913E2">
        <w:rPr>
          <w:rFonts w:ascii="Times New Roman" w:hAnsi="Times New Roman"/>
          <w:sz w:val="24"/>
          <w:szCs w:val="24"/>
        </w:rPr>
      </w:r>
      <w:r w:rsidRPr="004913E2">
        <w:rPr>
          <w:rFonts w:ascii="Times New Roman" w:hAnsi="Times New Roman"/>
          <w:sz w:val="24"/>
          <w:szCs w:val="24"/>
        </w:rPr>
        <w:fldChar w:fldCharType="separate"/>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hAnsi="Times New Roman"/>
          <w:sz w:val="24"/>
          <w:szCs w:val="24"/>
        </w:rPr>
        <w:fldChar w:fldCharType="end"/>
      </w:r>
      <w:r w:rsidRPr="004913E2">
        <w:rPr>
          <w:rFonts w:ascii="Times New Roman" w:hAnsi="Times New Roman"/>
          <w:sz w:val="24"/>
          <w:szCs w:val="24"/>
        </w:rPr>
        <w:t xml:space="preserve"> (</w:t>
      </w:r>
      <w:r w:rsidRPr="004913E2">
        <w:rPr>
          <w:rFonts w:ascii="Times New Roman" w:hAnsi="Times New Roman"/>
          <w:sz w:val="24"/>
          <w:szCs w:val="24"/>
        </w:rPr>
        <w:fldChar w:fldCharType="begin">
          <w:ffData>
            <w:name w:val="Texto260"/>
            <w:enabled/>
            <w:calcOnExit w:val="0"/>
            <w:textInput/>
          </w:ffData>
        </w:fldChar>
      </w:r>
      <w:r w:rsidRPr="004913E2">
        <w:rPr>
          <w:rFonts w:ascii="Times New Roman" w:hAnsi="Times New Roman"/>
          <w:sz w:val="24"/>
          <w:szCs w:val="24"/>
        </w:rPr>
        <w:instrText xml:space="preserve"> FORMTEXT </w:instrText>
      </w:r>
      <w:r w:rsidRPr="004913E2">
        <w:rPr>
          <w:rFonts w:ascii="Times New Roman" w:hAnsi="Times New Roman"/>
          <w:sz w:val="24"/>
          <w:szCs w:val="24"/>
        </w:rPr>
      </w:r>
      <w:r w:rsidRPr="004913E2">
        <w:rPr>
          <w:rFonts w:ascii="Times New Roman" w:hAnsi="Times New Roman"/>
          <w:sz w:val="24"/>
          <w:szCs w:val="24"/>
        </w:rPr>
        <w:fldChar w:fldCharType="separate"/>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eastAsia="Arial Unicode MS" w:hAnsi="Times New Roman"/>
          <w:sz w:val="24"/>
          <w:szCs w:val="24"/>
        </w:rPr>
        <w:t> </w:t>
      </w:r>
      <w:r w:rsidRPr="004913E2">
        <w:rPr>
          <w:rFonts w:ascii="Times New Roman" w:hAnsi="Times New Roman"/>
          <w:sz w:val="24"/>
          <w:szCs w:val="24"/>
        </w:rPr>
        <w:fldChar w:fldCharType="end"/>
      </w:r>
      <w:r w:rsidRPr="004913E2">
        <w:rPr>
          <w:rFonts w:ascii="Times New Roman" w:hAnsi="Times New Roman"/>
          <w:sz w:val="24"/>
          <w:szCs w:val="24"/>
        </w:rPr>
        <w:t xml:space="preserve">) no qual já estão incluídas todas as despesas especificadas na proposta da CONTRATADA, sendo </w:t>
      </w:r>
      <w:r w:rsidR="00FD4679" w:rsidRPr="004913E2">
        <w:rPr>
          <w:rFonts w:ascii="Times New Roman" w:hAnsi="Times New Roman"/>
          <w:sz w:val="24"/>
          <w:szCs w:val="24"/>
        </w:rPr>
        <w:t>o (</w:t>
      </w:r>
      <w:r w:rsidRPr="004913E2">
        <w:rPr>
          <w:rFonts w:ascii="Times New Roman" w:hAnsi="Times New Roman"/>
          <w:sz w:val="24"/>
          <w:szCs w:val="24"/>
        </w:rPr>
        <w:t xml:space="preserve">s) </w:t>
      </w:r>
      <w:r w:rsidR="00FD4679" w:rsidRPr="004913E2">
        <w:rPr>
          <w:rFonts w:ascii="Times New Roman" w:hAnsi="Times New Roman"/>
          <w:sz w:val="24"/>
          <w:szCs w:val="24"/>
        </w:rPr>
        <w:t>seguinte (</w:t>
      </w:r>
      <w:r w:rsidRPr="004913E2">
        <w:rPr>
          <w:rFonts w:ascii="Times New Roman" w:hAnsi="Times New Roman"/>
          <w:sz w:val="24"/>
          <w:szCs w:val="24"/>
        </w:rPr>
        <w:t xml:space="preserve">s) </w:t>
      </w:r>
      <w:r w:rsidR="00FD4679" w:rsidRPr="004913E2">
        <w:rPr>
          <w:rFonts w:ascii="Times New Roman" w:hAnsi="Times New Roman"/>
          <w:sz w:val="24"/>
          <w:szCs w:val="24"/>
        </w:rPr>
        <w:t>preço (</w:t>
      </w:r>
      <w:r w:rsidRPr="004913E2">
        <w:rPr>
          <w:rFonts w:ascii="Times New Roman" w:hAnsi="Times New Roman"/>
          <w:sz w:val="24"/>
          <w:szCs w:val="24"/>
        </w:rPr>
        <w:t xml:space="preserve">s) </w:t>
      </w:r>
      <w:r w:rsidR="00FD4679" w:rsidRPr="004913E2">
        <w:rPr>
          <w:rFonts w:ascii="Times New Roman" w:hAnsi="Times New Roman"/>
          <w:sz w:val="24"/>
          <w:szCs w:val="24"/>
        </w:rPr>
        <w:t>unitário (</w:t>
      </w:r>
      <w:r w:rsidRPr="004913E2">
        <w:rPr>
          <w:rFonts w:ascii="Times New Roman" w:hAnsi="Times New Roman"/>
          <w:sz w:val="24"/>
          <w:szCs w:val="24"/>
        </w:rPr>
        <w:t>s) por item:</w:t>
      </w:r>
    </w:p>
    <w:tbl>
      <w:tblPr>
        <w:tblW w:w="882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440"/>
        <w:gridCol w:w="1710"/>
        <w:gridCol w:w="1890"/>
        <w:gridCol w:w="1938"/>
      </w:tblGrid>
      <w:tr w:rsidR="0094070A" w:rsidRPr="004913E2" w:rsidTr="00D056B9">
        <w:trPr>
          <w:trHeight w:val="761"/>
        </w:trPr>
        <w:tc>
          <w:tcPr>
            <w:tcW w:w="8829" w:type="dxa"/>
            <w:gridSpan w:val="5"/>
            <w:tcBorders>
              <w:bottom w:val="single" w:sz="4" w:space="0" w:color="auto"/>
            </w:tcBorders>
            <w:shd w:val="clear" w:color="auto" w:fill="B3B3B3"/>
            <w:vAlign w:val="center"/>
          </w:tcPr>
          <w:p w:rsidR="0094070A" w:rsidRPr="004913E2" w:rsidRDefault="00D55C04" w:rsidP="00D056B9">
            <w:pPr>
              <w:pStyle w:val="Recuodecorpodetexto"/>
              <w:spacing w:line="240" w:lineRule="auto"/>
              <w:ind w:left="720"/>
              <w:jc w:val="center"/>
              <w:rPr>
                <w:rFonts w:ascii="Times New Roman" w:hAnsi="Times New Roman"/>
                <w:b/>
                <w:sz w:val="24"/>
                <w:szCs w:val="24"/>
              </w:rPr>
            </w:pPr>
            <w:r>
              <w:rPr>
                <w:rFonts w:ascii="Times New Roman" w:hAnsi="Times New Roman"/>
                <w:b/>
                <w:sz w:val="24"/>
                <w:szCs w:val="24"/>
              </w:rPr>
              <w:lastRenderedPageBreak/>
              <w:t>LOTE</w:t>
            </w:r>
            <w:r w:rsidR="00583536">
              <w:rPr>
                <w:rFonts w:ascii="Times New Roman" w:hAnsi="Times New Roman"/>
                <w:b/>
                <w:sz w:val="24"/>
                <w:szCs w:val="24"/>
              </w:rPr>
              <w:t xml:space="preserve"> 01 / ÚNICO</w:t>
            </w:r>
          </w:p>
        </w:tc>
      </w:tr>
      <w:tr w:rsidR="0094070A" w:rsidRPr="004913E2" w:rsidTr="00D056B9">
        <w:trPr>
          <w:trHeight w:val="721"/>
        </w:trPr>
        <w:tc>
          <w:tcPr>
            <w:tcW w:w="851" w:type="dxa"/>
            <w:tcBorders>
              <w:bottom w:val="single" w:sz="4" w:space="0" w:color="auto"/>
            </w:tcBorders>
            <w:shd w:val="clear" w:color="auto" w:fill="B3B3B3"/>
            <w:vAlign w:val="center"/>
          </w:tcPr>
          <w:p w:rsidR="0094070A" w:rsidRPr="004913E2" w:rsidRDefault="0094070A" w:rsidP="00D056B9">
            <w:pPr>
              <w:pStyle w:val="Recuodecorpodetexto"/>
              <w:ind w:left="720" w:hanging="709"/>
              <w:rPr>
                <w:rFonts w:ascii="Times New Roman" w:hAnsi="Times New Roman"/>
                <w:b/>
                <w:sz w:val="24"/>
                <w:szCs w:val="24"/>
              </w:rPr>
            </w:pPr>
            <w:r w:rsidRPr="004913E2">
              <w:rPr>
                <w:rFonts w:ascii="Times New Roman" w:hAnsi="Times New Roman"/>
                <w:b/>
                <w:sz w:val="24"/>
                <w:szCs w:val="24"/>
              </w:rPr>
              <w:t>ITEM</w:t>
            </w:r>
          </w:p>
        </w:tc>
        <w:tc>
          <w:tcPr>
            <w:tcW w:w="244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ESPECIFICAÇÃO</w:t>
            </w:r>
          </w:p>
        </w:tc>
        <w:tc>
          <w:tcPr>
            <w:tcW w:w="171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QUANT.</w:t>
            </w:r>
          </w:p>
        </w:tc>
        <w:tc>
          <w:tcPr>
            <w:tcW w:w="1890"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UNITÁRIO (R$)</w:t>
            </w:r>
          </w:p>
        </w:tc>
        <w:tc>
          <w:tcPr>
            <w:tcW w:w="1938" w:type="dxa"/>
            <w:tcBorders>
              <w:bottom w:val="single" w:sz="4" w:space="0" w:color="auto"/>
            </w:tcBorders>
            <w:shd w:val="clear" w:color="auto" w:fill="B3B3B3"/>
            <w:vAlign w:val="center"/>
          </w:tcPr>
          <w:p w:rsidR="0094070A" w:rsidRPr="004913E2" w:rsidRDefault="0094070A" w:rsidP="00D056B9">
            <w:pPr>
              <w:pStyle w:val="Recuodecorpodetexto"/>
              <w:ind w:left="0"/>
              <w:rPr>
                <w:rFonts w:ascii="Times New Roman" w:hAnsi="Times New Roman"/>
                <w:b/>
                <w:sz w:val="24"/>
                <w:szCs w:val="24"/>
              </w:rPr>
            </w:pPr>
            <w:r w:rsidRPr="004913E2">
              <w:rPr>
                <w:rFonts w:ascii="Times New Roman" w:hAnsi="Times New Roman"/>
                <w:b/>
                <w:sz w:val="24"/>
                <w:szCs w:val="24"/>
              </w:rPr>
              <w:t>TOTAL (R$)</w:t>
            </w:r>
          </w:p>
        </w:tc>
      </w:tr>
      <w:tr w:rsidR="0094070A" w:rsidRPr="004913E2" w:rsidTr="00D056B9">
        <w:tc>
          <w:tcPr>
            <w:tcW w:w="851"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r w:rsidR="0094070A" w:rsidRPr="004913E2" w:rsidTr="00D056B9">
        <w:tc>
          <w:tcPr>
            <w:tcW w:w="851"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r w:rsidR="0094070A" w:rsidRPr="004913E2" w:rsidTr="00D056B9">
        <w:tc>
          <w:tcPr>
            <w:tcW w:w="6891" w:type="dxa"/>
            <w:gridSpan w:val="4"/>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center"/>
              <w:rPr>
                <w:rFonts w:ascii="Times New Roman" w:hAnsi="Times New Roman"/>
                <w:b/>
                <w:sz w:val="24"/>
                <w:szCs w:val="24"/>
              </w:rPr>
            </w:pPr>
            <w:r w:rsidRPr="004913E2">
              <w:rPr>
                <w:rFonts w:ascii="Times New Roman" w:hAnsi="Times New Roman"/>
                <w:b/>
                <w:sz w:val="24"/>
                <w:szCs w:val="24"/>
              </w:rPr>
              <w:t xml:space="preserve">TOTAL DO </w:t>
            </w:r>
            <w:r w:rsidR="0015575D" w:rsidRPr="004913E2">
              <w:rPr>
                <w:rFonts w:ascii="Times New Roman" w:hAnsi="Times New Roman"/>
                <w:b/>
                <w:sz w:val="24"/>
                <w:szCs w:val="24"/>
              </w:rPr>
              <w:t>LOTE (</w:t>
            </w:r>
            <w:r w:rsidRPr="004913E2">
              <w:rPr>
                <w:rFonts w:ascii="Times New Roman" w:hAnsi="Times New Roman"/>
                <w:b/>
                <w:sz w:val="24"/>
                <w:szCs w:val="24"/>
              </w:rPr>
              <w:t>R$)</w:t>
            </w:r>
          </w:p>
        </w:tc>
        <w:tc>
          <w:tcPr>
            <w:tcW w:w="1938" w:type="dxa"/>
            <w:tcBorders>
              <w:top w:val="single" w:sz="4" w:space="0" w:color="auto"/>
              <w:left w:val="single" w:sz="4" w:space="0" w:color="auto"/>
              <w:bottom w:val="single" w:sz="4" w:space="0" w:color="auto"/>
              <w:right w:val="single" w:sz="4" w:space="0" w:color="auto"/>
            </w:tcBorders>
            <w:vAlign w:val="center"/>
          </w:tcPr>
          <w:p w:rsidR="0094070A" w:rsidRPr="004913E2" w:rsidRDefault="0094070A" w:rsidP="00DE7D58">
            <w:pPr>
              <w:pStyle w:val="Recuodecorpodetexto"/>
              <w:ind w:left="720"/>
              <w:jc w:val="both"/>
              <w:rPr>
                <w:rFonts w:ascii="Times New Roman" w:hAnsi="Times New Roman"/>
                <w:sz w:val="24"/>
                <w:szCs w:val="24"/>
              </w:rPr>
            </w:pPr>
          </w:p>
        </w:tc>
      </w:tr>
    </w:tbl>
    <w:p w:rsidR="00DE7D58" w:rsidRPr="00D056B9" w:rsidRDefault="00583536" w:rsidP="00583536">
      <w:pPr>
        <w:pStyle w:val="Recuodecorpodetexto"/>
        <w:spacing w:before="240" w:after="240"/>
        <w:jc w:val="both"/>
        <w:rPr>
          <w:rFonts w:ascii="Times New Roman" w:hAnsi="Times New Roman"/>
          <w:b/>
          <w:sz w:val="24"/>
          <w:szCs w:val="24"/>
          <w:u w:val="single"/>
        </w:rPr>
      </w:pPr>
      <w:bookmarkStart w:id="190" w:name="_Toc221519926"/>
      <w:r w:rsidRPr="00D056B9">
        <w:rPr>
          <w:rFonts w:ascii="Times New Roman" w:hAnsi="Times New Roman"/>
          <w:b/>
          <w:sz w:val="24"/>
          <w:szCs w:val="24"/>
          <w:u w:val="single"/>
        </w:rPr>
        <w:t>Cláusula Terceira</w:t>
      </w:r>
      <w:r w:rsidR="0094070A" w:rsidRPr="00D056B9">
        <w:rPr>
          <w:rFonts w:ascii="Times New Roman" w:hAnsi="Times New Roman"/>
          <w:b/>
          <w:sz w:val="24"/>
          <w:szCs w:val="24"/>
          <w:u w:val="single"/>
        </w:rPr>
        <w:t xml:space="preserve">- DO LOCAL </w:t>
      </w:r>
      <w:bookmarkStart w:id="191" w:name="_Toc221519927"/>
      <w:bookmarkEnd w:id="190"/>
      <w:r w:rsidR="0094070A" w:rsidRPr="00D056B9">
        <w:rPr>
          <w:rFonts w:ascii="Times New Roman" w:hAnsi="Times New Roman"/>
          <w:b/>
          <w:sz w:val="24"/>
          <w:szCs w:val="24"/>
          <w:u w:val="single"/>
        </w:rPr>
        <w:t>E DO RECEBIMENTO</w:t>
      </w:r>
      <w:bookmarkStart w:id="192" w:name="_Toc221519934"/>
      <w:bookmarkEnd w:id="191"/>
    </w:p>
    <w:p w:rsidR="001441D1" w:rsidRDefault="001441D1" w:rsidP="00346524">
      <w:pPr>
        <w:pStyle w:val="Recuodecorpodetexto"/>
        <w:spacing w:before="240" w:after="240"/>
        <w:ind w:left="720" w:firstLine="698"/>
        <w:jc w:val="both"/>
        <w:rPr>
          <w:rFonts w:ascii="Times New Roman" w:hAnsi="Times New Roman"/>
          <w:sz w:val="24"/>
          <w:szCs w:val="24"/>
        </w:rPr>
      </w:pPr>
      <w:r w:rsidRPr="001441D1">
        <w:rPr>
          <w:rFonts w:ascii="Times New Roman" w:hAnsi="Times New Roman"/>
          <w:sz w:val="24"/>
          <w:szCs w:val="24"/>
        </w:rPr>
        <w:t xml:space="preserve">A CONTRATADA deverá entrega o objeto deste Contrato, em dia de expediente, no horário de 08 horas às 16 horas e 30 minutos, no prazo de até </w:t>
      </w:r>
      <w:r w:rsidR="00317A00">
        <w:rPr>
          <w:rFonts w:ascii="Times New Roman" w:hAnsi="Times New Roman"/>
          <w:sz w:val="24"/>
          <w:szCs w:val="24"/>
        </w:rPr>
        <w:t>10</w:t>
      </w:r>
      <w:r w:rsidRPr="001441D1">
        <w:rPr>
          <w:rFonts w:ascii="Times New Roman" w:hAnsi="Times New Roman"/>
          <w:sz w:val="24"/>
          <w:szCs w:val="24"/>
        </w:rPr>
        <w:t xml:space="preserve"> (</w:t>
      </w:r>
      <w:r w:rsidR="00317A00">
        <w:rPr>
          <w:rFonts w:ascii="Times New Roman" w:hAnsi="Times New Roman"/>
          <w:sz w:val="24"/>
          <w:szCs w:val="24"/>
        </w:rPr>
        <w:t>dez</w:t>
      </w:r>
      <w:r w:rsidRPr="001441D1">
        <w:rPr>
          <w:rFonts w:ascii="Times New Roman" w:hAnsi="Times New Roman"/>
          <w:sz w:val="24"/>
          <w:szCs w:val="24"/>
        </w:rPr>
        <w:t>) horas após o recebimento da Nota de Autorização de Fornecimento.</w:t>
      </w:r>
    </w:p>
    <w:p w:rsidR="001441D1" w:rsidRPr="001441D1" w:rsidRDefault="001441D1" w:rsidP="00346524">
      <w:pPr>
        <w:pStyle w:val="Recuodecorpodetexto"/>
        <w:spacing w:before="240" w:after="240"/>
        <w:ind w:left="720" w:firstLine="698"/>
        <w:jc w:val="both"/>
        <w:rPr>
          <w:rFonts w:ascii="Times New Roman" w:hAnsi="Times New Roman"/>
          <w:sz w:val="24"/>
          <w:szCs w:val="24"/>
        </w:rPr>
      </w:pPr>
      <w:r w:rsidRPr="001441D1">
        <w:rPr>
          <w:rFonts w:ascii="Times New Roman" w:hAnsi="Times New Roman"/>
          <w:sz w:val="24"/>
          <w:szCs w:val="24"/>
        </w:rPr>
        <w:t>O objeto dest</w:t>
      </w:r>
      <w:r>
        <w:rPr>
          <w:rFonts w:ascii="Times New Roman" w:hAnsi="Times New Roman"/>
          <w:sz w:val="24"/>
          <w:szCs w:val="24"/>
        </w:rPr>
        <w:t>e</w:t>
      </w:r>
      <w:r w:rsidRPr="001441D1">
        <w:rPr>
          <w:rFonts w:ascii="Times New Roman" w:hAnsi="Times New Roman"/>
          <w:sz w:val="24"/>
          <w:szCs w:val="24"/>
        </w:rPr>
        <w:t xml:space="preserve"> </w:t>
      </w:r>
      <w:r>
        <w:rPr>
          <w:rFonts w:ascii="Times New Roman" w:hAnsi="Times New Roman"/>
          <w:sz w:val="24"/>
          <w:szCs w:val="24"/>
        </w:rPr>
        <w:t xml:space="preserve">Contrato </w:t>
      </w:r>
      <w:r w:rsidRPr="001441D1">
        <w:rPr>
          <w:rFonts w:ascii="Times New Roman" w:hAnsi="Times New Roman"/>
          <w:sz w:val="24"/>
          <w:szCs w:val="24"/>
        </w:rPr>
        <w:t xml:space="preserve">deverá ser </w:t>
      </w:r>
      <w:r>
        <w:rPr>
          <w:rFonts w:ascii="Times New Roman" w:hAnsi="Times New Roman"/>
          <w:sz w:val="24"/>
          <w:szCs w:val="24"/>
        </w:rPr>
        <w:t xml:space="preserve">entregue / executado no endereço da unidade requisitante indicado </w:t>
      </w:r>
      <w:r w:rsidRPr="001441D1">
        <w:rPr>
          <w:rFonts w:ascii="Times New Roman" w:hAnsi="Times New Roman"/>
          <w:sz w:val="24"/>
          <w:szCs w:val="24"/>
        </w:rPr>
        <w:t xml:space="preserve">na </w:t>
      </w:r>
      <w:r w:rsidR="00346524">
        <w:rPr>
          <w:rFonts w:ascii="Times New Roman" w:hAnsi="Times New Roman"/>
          <w:sz w:val="24"/>
          <w:szCs w:val="24"/>
        </w:rPr>
        <w:t xml:space="preserve">NAF – </w:t>
      </w:r>
      <w:r w:rsidRPr="001441D1">
        <w:rPr>
          <w:rFonts w:ascii="Times New Roman" w:hAnsi="Times New Roman"/>
          <w:sz w:val="24"/>
          <w:szCs w:val="24"/>
        </w:rPr>
        <w:t>Nota de Autorização de Fornecimento.</w:t>
      </w:r>
    </w:p>
    <w:p w:rsidR="00346524" w:rsidRDefault="00346524" w:rsidP="00346524">
      <w:pPr>
        <w:pStyle w:val="Recuodecorpodetexto"/>
        <w:ind w:left="720" w:firstLine="698"/>
        <w:jc w:val="both"/>
        <w:rPr>
          <w:rFonts w:ascii="Times New Roman" w:hAnsi="Times New Roman"/>
          <w:sz w:val="24"/>
          <w:szCs w:val="24"/>
        </w:rPr>
      </w:pPr>
      <w:r w:rsidRPr="00346524">
        <w:rPr>
          <w:rFonts w:ascii="Times New Roman" w:hAnsi="Times New Roman"/>
          <w:sz w:val="24"/>
          <w:szCs w:val="24"/>
        </w:rPr>
        <w:t xml:space="preserve">A entrega será acompanhada e fiscalizada por representante do MUNICÍPIO designado para este fim, permitida a assistência de terceiros. Nos termos dos artigos 73 a 76 da Lei Federal nº 8.666, de 1993, o objeto desta licitação será recebido: </w:t>
      </w:r>
    </w:p>
    <w:p w:rsidR="00346524" w:rsidRDefault="00346524" w:rsidP="00643F12">
      <w:pPr>
        <w:pStyle w:val="Recuodecorpodetexto"/>
        <w:ind w:left="720"/>
        <w:jc w:val="both"/>
        <w:rPr>
          <w:rFonts w:ascii="Times New Roman" w:hAnsi="Times New Roman"/>
          <w:sz w:val="24"/>
          <w:szCs w:val="24"/>
        </w:rPr>
      </w:pPr>
      <w:r w:rsidRPr="00346524">
        <w:rPr>
          <w:rFonts w:ascii="Times New Roman" w:hAnsi="Times New Roman"/>
          <w:sz w:val="24"/>
          <w:szCs w:val="24"/>
        </w:rPr>
        <w:t xml:space="preserve">a) </w:t>
      </w:r>
      <w:r w:rsidRPr="00346524">
        <w:rPr>
          <w:rFonts w:ascii="Times New Roman" w:hAnsi="Times New Roman"/>
          <w:i/>
          <w:sz w:val="24"/>
          <w:szCs w:val="24"/>
        </w:rPr>
        <w:t>Provisoriamente</w:t>
      </w:r>
      <w:r w:rsidRPr="00346524">
        <w:rPr>
          <w:rFonts w:ascii="Times New Roman" w:hAnsi="Times New Roman"/>
          <w:sz w:val="24"/>
          <w:szCs w:val="24"/>
        </w:rPr>
        <w:t xml:space="preserve">, no ato da entrega, para posterior verificação da conformidade com as especificações do objeto licitado; </w:t>
      </w:r>
    </w:p>
    <w:p w:rsidR="00346524" w:rsidRDefault="00346524" w:rsidP="00643F12">
      <w:pPr>
        <w:pStyle w:val="Recuodecorpodetexto"/>
        <w:ind w:left="720"/>
        <w:jc w:val="both"/>
        <w:rPr>
          <w:rFonts w:ascii="Times New Roman" w:hAnsi="Times New Roman"/>
          <w:sz w:val="24"/>
          <w:szCs w:val="24"/>
        </w:rPr>
      </w:pPr>
      <w:r w:rsidRPr="00346524">
        <w:rPr>
          <w:rFonts w:ascii="Times New Roman" w:hAnsi="Times New Roman"/>
          <w:sz w:val="24"/>
          <w:szCs w:val="24"/>
        </w:rPr>
        <w:t xml:space="preserve">b) </w:t>
      </w:r>
      <w:r w:rsidRPr="00346524">
        <w:rPr>
          <w:rFonts w:ascii="Times New Roman" w:hAnsi="Times New Roman"/>
          <w:i/>
          <w:sz w:val="24"/>
          <w:szCs w:val="24"/>
        </w:rPr>
        <w:t>Definitivamente</w:t>
      </w:r>
      <w:r w:rsidRPr="00346524">
        <w:rPr>
          <w:rFonts w:ascii="Times New Roman" w:hAnsi="Times New Roman"/>
          <w:sz w:val="24"/>
          <w:szCs w:val="24"/>
        </w:rPr>
        <w:t xml:space="preserve">, em até 10 (dez) dias úteis, contados do recebimento provisório, após a verificação da qualidade e quantidade do material e consequente aceitação, procedendo a certificação da fatura. </w:t>
      </w:r>
    </w:p>
    <w:p w:rsidR="0094070A" w:rsidRPr="004913E2" w:rsidRDefault="0094070A" w:rsidP="00346524">
      <w:pPr>
        <w:pStyle w:val="Recuodecorpodetexto"/>
        <w:ind w:left="720" w:firstLine="698"/>
        <w:jc w:val="both"/>
        <w:rPr>
          <w:rFonts w:ascii="Times New Roman" w:hAnsi="Times New Roman"/>
          <w:sz w:val="24"/>
          <w:szCs w:val="24"/>
        </w:rPr>
      </w:pPr>
      <w:r w:rsidRPr="004913E2">
        <w:rPr>
          <w:rFonts w:ascii="Times New Roman" w:hAnsi="Times New Roman"/>
          <w:sz w:val="24"/>
          <w:szCs w:val="24"/>
        </w:rPr>
        <w:t>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w:t>
      </w:r>
    </w:p>
    <w:p w:rsidR="0094070A"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IV – Em caso de irregularidade não sanada pela CONTRATADA, a CONTRATANTE reduzirá a termo os fatos ocorr</w:t>
      </w:r>
      <w:r w:rsidR="004913E2">
        <w:rPr>
          <w:rFonts w:ascii="Times New Roman" w:hAnsi="Times New Roman"/>
          <w:sz w:val="24"/>
          <w:szCs w:val="24"/>
        </w:rPr>
        <w:t>idos para aplicação de sanções.</w:t>
      </w:r>
    </w:p>
    <w:p w:rsidR="00346524" w:rsidRPr="004913E2" w:rsidRDefault="00346524" w:rsidP="00643F12">
      <w:pPr>
        <w:pStyle w:val="Recuodecorpodetexto"/>
        <w:ind w:left="720"/>
        <w:jc w:val="both"/>
        <w:rPr>
          <w:rFonts w:ascii="Times New Roman" w:hAnsi="Times New Roman"/>
          <w:sz w:val="24"/>
          <w:szCs w:val="24"/>
        </w:rPr>
      </w:pPr>
    </w:p>
    <w:p w:rsidR="0094070A" w:rsidRPr="00346524" w:rsidRDefault="00346524" w:rsidP="00643F12">
      <w:pPr>
        <w:pStyle w:val="Recuodecorpodetexto"/>
        <w:ind w:left="720"/>
        <w:jc w:val="both"/>
        <w:rPr>
          <w:rFonts w:ascii="Times New Roman" w:hAnsi="Times New Roman"/>
          <w:b/>
          <w:sz w:val="24"/>
          <w:szCs w:val="24"/>
          <w:u w:val="single"/>
        </w:rPr>
      </w:pPr>
      <w:bookmarkStart w:id="193" w:name="_Toc221519935"/>
      <w:r w:rsidRPr="00346524">
        <w:rPr>
          <w:rFonts w:ascii="Times New Roman" w:hAnsi="Times New Roman"/>
          <w:b/>
          <w:sz w:val="24"/>
          <w:szCs w:val="24"/>
          <w:u w:val="single"/>
        </w:rPr>
        <w:t>Cláusula Quarta</w:t>
      </w:r>
      <w:r w:rsidR="0094070A" w:rsidRPr="00346524">
        <w:rPr>
          <w:rFonts w:ascii="Times New Roman" w:hAnsi="Times New Roman"/>
          <w:b/>
          <w:sz w:val="24"/>
          <w:szCs w:val="24"/>
          <w:u w:val="single"/>
        </w:rPr>
        <w:t xml:space="preserve"> – DO PAGAMENTO</w:t>
      </w:r>
      <w:bookmarkEnd w:id="193"/>
    </w:p>
    <w:bookmarkEnd w:id="192"/>
    <w:p w:rsidR="00346524" w:rsidRDefault="00346524" w:rsidP="00346524">
      <w:pPr>
        <w:pStyle w:val="Recuodecorpodetexto"/>
        <w:ind w:left="720" w:firstLine="698"/>
        <w:jc w:val="both"/>
        <w:rPr>
          <w:rFonts w:ascii="Times New Roman" w:hAnsi="Times New Roman"/>
          <w:color w:val="000000"/>
          <w:sz w:val="24"/>
          <w:szCs w:val="24"/>
        </w:rPr>
      </w:pPr>
      <w:r w:rsidRPr="00346524">
        <w:rPr>
          <w:rFonts w:ascii="Times New Roman" w:hAnsi="Times New Roman"/>
          <w:color w:val="000000"/>
          <w:sz w:val="24"/>
          <w:szCs w:val="24"/>
        </w:rPr>
        <w:t xml:space="preserve">O pagamento será efetuado no prazo de até 30 (trinta) dias, contados a partir da entrega do produto mediante a apresentação da Nota Fiscal devidamente conferida e </w:t>
      </w:r>
      <w:r w:rsidRPr="00346524">
        <w:rPr>
          <w:rFonts w:ascii="Times New Roman" w:hAnsi="Times New Roman"/>
          <w:color w:val="000000"/>
          <w:sz w:val="24"/>
          <w:szCs w:val="24"/>
        </w:rPr>
        <w:lastRenderedPageBreak/>
        <w:t>atestada por responsáveis da Prefeitura Municipal, e sua efetivação será feita mediante crédito em conta bancária da Contratada.</w:t>
      </w:r>
    </w:p>
    <w:p w:rsidR="0094070A" w:rsidRPr="00346524" w:rsidRDefault="00346524" w:rsidP="00643F12">
      <w:pPr>
        <w:pStyle w:val="Recuodecorpodetexto"/>
        <w:ind w:left="720"/>
        <w:jc w:val="both"/>
        <w:rPr>
          <w:rFonts w:ascii="Times New Roman" w:hAnsi="Times New Roman"/>
          <w:b/>
          <w:sz w:val="24"/>
          <w:szCs w:val="24"/>
          <w:u w:val="single"/>
        </w:rPr>
      </w:pPr>
      <w:r w:rsidRPr="00346524">
        <w:rPr>
          <w:rFonts w:ascii="Times New Roman" w:hAnsi="Times New Roman"/>
          <w:b/>
          <w:sz w:val="24"/>
          <w:szCs w:val="24"/>
          <w:u w:val="single"/>
        </w:rPr>
        <w:t>Cláusula Quinta – DA GARANTIA</w:t>
      </w:r>
    </w:p>
    <w:p w:rsidR="0094070A" w:rsidRPr="004913E2" w:rsidRDefault="0094070A" w:rsidP="00EB55A4">
      <w:pPr>
        <w:pStyle w:val="Recuodecorpodetexto"/>
        <w:ind w:left="720" w:firstLine="698"/>
        <w:jc w:val="both"/>
        <w:rPr>
          <w:rFonts w:ascii="Times New Roman" w:hAnsi="Times New Roman"/>
          <w:sz w:val="24"/>
          <w:szCs w:val="24"/>
        </w:rPr>
      </w:pPr>
      <w:r w:rsidRPr="004913E2">
        <w:rPr>
          <w:rFonts w:ascii="Times New Roman" w:hAnsi="Times New Roman"/>
          <w:sz w:val="24"/>
          <w:szCs w:val="24"/>
        </w:rPr>
        <w:t xml:space="preserve">O objeto indicado na Cláusula Segunda é garantido pelo período de </w:t>
      </w:r>
      <w:r w:rsidR="009D3EFC">
        <w:rPr>
          <w:rFonts w:ascii="Times New Roman" w:hAnsi="Times New Roman"/>
          <w:sz w:val="24"/>
          <w:szCs w:val="24"/>
        </w:rPr>
        <w:t>12</w:t>
      </w:r>
      <w:r w:rsidR="009303B3">
        <w:rPr>
          <w:rFonts w:ascii="Times New Roman" w:hAnsi="Times New Roman"/>
          <w:sz w:val="24"/>
          <w:szCs w:val="24"/>
        </w:rPr>
        <w:t xml:space="preserve"> (</w:t>
      </w:r>
      <w:r w:rsidR="009D3EFC">
        <w:rPr>
          <w:rFonts w:ascii="Times New Roman" w:hAnsi="Times New Roman"/>
          <w:sz w:val="24"/>
          <w:szCs w:val="24"/>
        </w:rPr>
        <w:t>doze</w:t>
      </w:r>
      <w:r w:rsidR="00821A1C" w:rsidRPr="004913E2">
        <w:rPr>
          <w:rFonts w:ascii="Times New Roman" w:hAnsi="Times New Roman"/>
          <w:sz w:val="24"/>
          <w:szCs w:val="24"/>
        </w:rPr>
        <w:t>) meses</w:t>
      </w:r>
      <w:r w:rsidRPr="004913E2">
        <w:rPr>
          <w:rFonts w:ascii="Times New Roman" w:hAnsi="Times New Roman"/>
          <w:sz w:val="24"/>
          <w:szCs w:val="24"/>
        </w:rPr>
        <w:t>,</w:t>
      </w:r>
      <w:r w:rsidR="0043216E">
        <w:rPr>
          <w:rFonts w:ascii="Times New Roman" w:hAnsi="Times New Roman"/>
          <w:sz w:val="24"/>
          <w:szCs w:val="24"/>
        </w:rPr>
        <w:t xml:space="preserve"> </w:t>
      </w:r>
      <w:r w:rsidRPr="004913E2">
        <w:rPr>
          <w:rFonts w:ascii="Times New Roman" w:hAnsi="Times New Roman"/>
          <w:sz w:val="24"/>
          <w:szCs w:val="24"/>
        </w:rPr>
        <w:t xml:space="preserve">nas condições estabelecidas no </w:t>
      </w:r>
      <w:r w:rsidR="00346524">
        <w:rPr>
          <w:rFonts w:ascii="Times New Roman" w:hAnsi="Times New Roman"/>
          <w:sz w:val="24"/>
          <w:szCs w:val="24"/>
        </w:rPr>
        <w:t>Termo de Referência do Edital.</w:t>
      </w:r>
    </w:p>
    <w:p w:rsidR="0094070A" w:rsidRPr="004913E2" w:rsidRDefault="0094070A" w:rsidP="00EB55A4">
      <w:pPr>
        <w:pStyle w:val="Recuodecorpodetexto"/>
        <w:ind w:left="720" w:firstLine="698"/>
        <w:jc w:val="both"/>
        <w:rPr>
          <w:rFonts w:ascii="Times New Roman" w:hAnsi="Times New Roman"/>
          <w:sz w:val="24"/>
          <w:szCs w:val="24"/>
        </w:rPr>
      </w:pPr>
      <w:r w:rsidRPr="004913E2">
        <w:rPr>
          <w:rFonts w:ascii="Times New Roman" w:hAnsi="Times New Roman"/>
          <w:sz w:val="24"/>
          <w:szCs w:val="24"/>
        </w:rPr>
        <w:t>Durante o prazo de garantia, a CONTRATADA obriga-se a reparar as falhas, às suas expensas, desde que não sejam decorrentes de desgaste natural ou utilização indevida.</w:t>
      </w:r>
    </w:p>
    <w:p w:rsidR="0094070A" w:rsidRPr="00EB55A4" w:rsidRDefault="0094070A"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É de responsabilidade da CONTRATADA o ônus</w:t>
      </w:r>
      <w:r w:rsidR="004913E2" w:rsidRPr="00EB55A4">
        <w:rPr>
          <w:rFonts w:ascii="Times New Roman" w:hAnsi="Times New Roman"/>
          <w:sz w:val="24"/>
          <w:szCs w:val="28"/>
        </w:rPr>
        <w:t xml:space="preserve"> da prova da origem das falhas.</w:t>
      </w:r>
    </w:p>
    <w:p w:rsidR="00EB55A4" w:rsidRPr="00EB55A4" w:rsidRDefault="00CF3C97" w:rsidP="00643F12">
      <w:pPr>
        <w:pStyle w:val="Recuodecorpodetexto"/>
        <w:ind w:left="720"/>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sidR="00346524" w:rsidRPr="00EB55A4">
        <w:rPr>
          <w:rFonts w:ascii="Times New Roman" w:hAnsi="Times New Roman"/>
          <w:sz w:val="24"/>
          <w:szCs w:val="28"/>
        </w:rPr>
        <w:t>Durante o prazo de validade deste contrato administrativo o CONTRATANTE não está obrigado a adquirir o objeto referido na cláusula primeira exclusivamente pelo Sistema de Contrato, podendo fazê-lo por meio de outra licitação quando julgar conveniente</w:t>
      </w:r>
      <w:r w:rsidR="00EB55A4" w:rsidRPr="00EB55A4">
        <w:rPr>
          <w:rFonts w:ascii="Times New Roman" w:hAnsi="Times New Roman"/>
          <w:sz w:val="24"/>
          <w:szCs w:val="28"/>
        </w:rPr>
        <w:t xml:space="preserve"> e oportuno</w:t>
      </w:r>
      <w:r w:rsidR="00346524" w:rsidRPr="00EB55A4">
        <w:rPr>
          <w:rFonts w:ascii="Times New Roman" w:hAnsi="Times New Roman"/>
          <w:sz w:val="24"/>
          <w:szCs w:val="28"/>
        </w:rPr>
        <w:t xml:space="preserve">, sem que caiba recurso ou indenização de qualquer espécie à CONTRATADA, sendo, entretanto, assegurada ao beneficiário do registro, a preferência de fornecimento em igualdade de condições. </w:t>
      </w:r>
    </w:p>
    <w:p w:rsidR="00EB55A4" w:rsidRPr="00EB55A4" w:rsidRDefault="00346524"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 xml:space="preserve">A partir da assinatura deste contrato administrativo a CONTRATADA assume o compromisso de atender durante o prazo de sua vigência, os pedidos realizados e se obriga a cumprir, na íntegra, todas as condições estabelecidas, ficando sujeito, inclusive, às penalidades legalmente cabíveis pelo descumprimento de quaisquer de suas cláusulas. </w:t>
      </w:r>
    </w:p>
    <w:p w:rsidR="00346524" w:rsidRPr="00EB55A4" w:rsidRDefault="00346524" w:rsidP="00CF3C97">
      <w:pPr>
        <w:pStyle w:val="Recuodecorpodetexto"/>
        <w:ind w:left="720" w:firstLine="698"/>
        <w:jc w:val="both"/>
        <w:rPr>
          <w:rFonts w:ascii="Times New Roman" w:hAnsi="Times New Roman"/>
          <w:sz w:val="24"/>
          <w:szCs w:val="28"/>
        </w:rPr>
      </w:pPr>
      <w:r w:rsidRPr="00EB55A4">
        <w:rPr>
          <w:rFonts w:ascii="Times New Roman" w:hAnsi="Times New Roman"/>
          <w:sz w:val="24"/>
          <w:szCs w:val="28"/>
        </w:rPr>
        <w:t xml:space="preserve">A contratação decorrente deste contrato administrativo será formalizada pela emissão da </w:t>
      </w:r>
      <w:r w:rsidR="00CF3C97">
        <w:rPr>
          <w:rFonts w:ascii="Times New Roman" w:hAnsi="Times New Roman"/>
          <w:sz w:val="24"/>
          <w:szCs w:val="28"/>
        </w:rPr>
        <w:t xml:space="preserve">NAF - </w:t>
      </w:r>
      <w:r w:rsidR="00CF3C97" w:rsidRPr="00EB55A4">
        <w:rPr>
          <w:rFonts w:ascii="Times New Roman" w:hAnsi="Times New Roman"/>
          <w:sz w:val="24"/>
          <w:szCs w:val="28"/>
        </w:rPr>
        <w:t>Not</w:t>
      </w:r>
      <w:r w:rsidR="00CF3C97">
        <w:rPr>
          <w:rFonts w:ascii="Times New Roman" w:hAnsi="Times New Roman"/>
          <w:sz w:val="24"/>
          <w:szCs w:val="28"/>
        </w:rPr>
        <w:t>a de Autorização de Fornecimento</w:t>
      </w:r>
      <w:r w:rsidRPr="00EB55A4">
        <w:rPr>
          <w:rFonts w:ascii="Times New Roman" w:hAnsi="Times New Roman"/>
          <w:sz w:val="24"/>
          <w:szCs w:val="28"/>
        </w:rPr>
        <w:t>.</w:t>
      </w:r>
    </w:p>
    <w:p w:rsidR="00346524" w:rsidRPr="004913E2" w:rsidRDefault="00346524" w:rsidP="00643F12">
      <w:pPr>
        <w:pStyle w:val="Recuodecorpodetexto"/>
        <w:ind w:left="720"/>
        <w:jc w:val="both"/>
        <w:rPr>
          <w:rFonts w:ascii="Times New Roman" w:hAnsi="Times New Roman"/>
          <w:sz w:val="24"/>
          <w:szCs w:val="24"/>
        </w:rPr>
      </w:pPr>
    </w:p>
    <w:p w:rsidR="0094070A" w:rsidRPr="00CF3C97" w:rsidRDefault="00CF3C97" w:rsidP="00643F12">
      <w:pPr>
        <w:pStyle w:val="Recuodecorpodetexto"/>
        <w:ind w:left="720"/>
        <w:jc w:val="both"/>
        <w:rPr>
          <w:rFonts w:ascii="Times New Roman" w:hAnsi="Times New Roman"/>
          <w:b/>
          <w:sz w:val="24"/>
          <w:szCs w:val="24"/>
          <w:u w:val="single"/>
        </w:rPr>
      </w:pPr>
      <w:bookmarkStart w:id="194" w:name="_Toc221519936"/>
      <w:r w:rsidRPr="00CF3C97">
        <w:rPr>
          <w:rFonts w:ascii="Times New Roman" w:hAnsi="Times New Roman"/>
          <w:b/>
          <w:sz w:val="24"/>
          <w:szCs w:val="24"/>
          <w:u w:val="single"/>
        </w:rPr>
        <w:t>Cláusula Sexta</w:t>
      </w:r>
      <w:r w:rsidR="0094070A" w:rsidRPr="00CF3C97">
        <w:rPr>
          <w:rFonts w:ascii="Times New Roman" w:hAnsi="Times New Roman"/>
          <w:b/>
          <w:sz w:val="24"/>
          <w:szCs w:val="24"/>
          <w:u w:val="single"/>
        </w:rPr>
        <w:t xml:space="preserve"> – DOS RECURSOS ORÇAMENTÁRIOS</w:t>
      </w:r>
      <w:bookmarkEnd w:id="194"/>
    </w:p>
    <w:p w:rsidR="00DE1719" w:rsidRDefault="0094070A" w:rsidP="00447E04">
      <w:pPr>
        <w:pStyle w:val="PargrafodaLista"/>
        <w:tabs>
          <w:tab w:val="left" w:leader="underscore" w:pos="1802"/>
          <w:tab w:val="left" w:pos="3376"/>
        </w:tabs>
        <w:jc w:val="both"/>
        <w:rPr>
          <w:lang w:val="pt-BR"/>
        </w:rPr>
      </w:pPr>
      <w:r w:rsidRPr="00561A24">
        <w:rPr>
          <w:lang w:val="pt-BR"/>
        </w:rPr>
        <w:t>A despesa decorrente desta contratação</w:t>
      </w:r>
      <w:r w:rsidR="00CF3C97">
        <w:rPr>
          <w:lang w:val="pt-BR"/>
        </w:rPr>
        <w:t xml:space="preserve"> / aquisição</w:t>
      </w:r>
      <w:r w:rsidRPr="00561A24">
        <w:rPr>
          <w:lang w:val="pt-BR"/>
        </w:rPr>
        <w:t xml:space="preserve"> </w:t>
      </w:r>
      <w:r w:rsidR="00CF3C97">
        <w:rPr>
          <w:lang w:val="pt-BR"/>
        </w:rPr>
        <w:t>o</w:t>
      </w:r>
      <w:r w:rsidRPr="00561A24">
        <w:rPr>
          <w:lang w:val="pt-BR"/>
        </w:rPr>
        <w:t>correr</w:t>
      </w:r>
      <w:r w:rsidR="00CF3C97">
        <w:rPr>
          <w:lang w:val="pt-BR"/>
        </w:rPr>
        <w:t>ão</w:t>
      </w:r>
      <w:r w:rsidRPr="00561A24">
        <w:rPr>
          <w:lang w:val="pt-BR"/>
        </w:rPr>
        <w:t xml:space="preserve"> por conta </w:t>
      </w:r>
      <w:r w:rsidR="00FD4679" w:rsidRPr="00561A24">
        <w:rPr>
          <w:lang w:val="pt-BR"/>
        </w:rPr>
        <w:t>da (</w:t>
      </w:r>
      <w:r w:rsidRPr="00561A24">
        <w:rPr>
          <w:lang w:val="pt-BR"/>
        </w:rPr>
        <w:t xml:space="preserve">s) </w:t>
      </w:r>
      <w:r w:rsidR="00FD4679" w:rsidRPr="00561A24">
        <w:rPr>
          <w:lang w:val="pt-BR"/>
        </w:rPr>
        <w:t>dotação (</w:t>
      </w:r>
      <w:r w:rsidRPr="00561A24">
        <w:rPr>
          <w:lang w:val="pt-BR"/>
        </w:rPr>
        <w:t xml:space="preserve">s) </w:t>
      </w:r>
      <w:r w:rsidR="00FD4679" w:rsidRPr="00561A24">
        <w:rPr>
          <w:lang w:val="pt-BR"/>
        </w:rPr>
        <w:t>orçamentária (</w:t>
      </w:r>
      <w:r w:rsidRPr="00561A24">
        <w:rPr>
          <w:lang w:val="pt-BR"/>
        </w:rPr>
        <w:t xml:space="preserve">s): </w:t>
      </w:r>
    </w:p>
    <w:p w:rsidR="005D0711" w:rsidRDefault="005D0711" w:rsidP="005D0711">
      <w:pPr>
        <w:ind w:left="284"/>
        <w:rPr>
          <w:b/>
          <w:i/>
          <w:color w:val="000000" w:themeColor="text1"/>
          <w:sz w:val="24"/>
          <w:szCs w:val="24"/>
          <w:lang w:eastAsia="en-US"/>
        </w:rPr>
      </w:pPr>
      <w:bookmarkStart w:id="195" w:name="_Toc221519937"/>
      <w:r>
        <w:rPr>
          <w:b/>
          <w:i/>
          <w:color w:val="000000" w:themeColor="text1"/>
          <w:sz w:val="24"/>
          <w:szCs w:val="24"/>
          <w:lang w:eastAsia="en-US"/>
        </w:rPr>
        <w:t xml:space="preserve">        </w:t>
      </w:r>
    </w:p>
    <w:p w:rsidR="005D0711" w:rsidRPr="005D0711" w:rsidRDefault="005D0711" w:rsidP="005D0711">
      <w:pPr>
        <w:ind w:left="284"/>
        <w:rPr>
          <w:i/>
          <w:color w:val="000000" w:themeColor="text1"/>
          <w:sz w:val="24"/>
          <w:szCs w:val="24"/>
          <w:lang w:eastAsia="en-US"/>
        </w:rPr>
      </w:pPr>
      <w:r>
        <w:rPr>
          <w:b/>
          <w:i/>
          <w:color w:val="000000" w:themeColor="text1"/>
          <w:sz w:val="24"/>
          <w:szCs w:val="24"/>
          <w:lang w:eastAsia="en-US"/>
        </w:rPr>
        <w:t xml:space="preserve">         </w:t>
      </w:r>
      <w:r w:rsidR="005B0FFF">
        <w:rPr>
          <w:b/>
          <w:i/>
          <w:color w:val="000000" w:themeColor="text1"/>
          <w:sz w:val="24"/>
          <w:szCs w:val="24"/>
          <w:lang w:eastAsia="en-US"/>
        </w:rPr>
        <w:t>*******************************</w:t>
      </w:r>
    </w:p>
    <w:p w:rsidR="00CF3C97" w:rsidRDefault="00CF3C97" w:rsidP="006B4D33">
      <w:pPr>
        <w:pStyle w:val="Recuodecorpodetexto"/>
        <w:ind w:right="-143"/>
        <w:jc w:val="both"/>
        <w:rPr>
          <w:rFonts w:ascii="Times New Roman" w:hAnsi="Times New Roman"/>
          <w:b/>
          <w:sz w:val="24"/>
          <w:szCs w:val="24"/>
        </w:rPr>
      </w:pPr>
    </w:p>
    <w:p w:rsidR="0094070A" w:rsidRPr="00CF3C97" w:rsidRDefault="00CF3C97" w:rsidP="006B4D33">
      <w:pPr>
        <w:pStyle w:val="Recuodecorpodetexto"/>
        <w:ind w:right="-143"/>
        <w:jc w:val="both"/>
        <w:rPr>
          <w:rFonts w:ascii="Times New Roman" w:hAnsi="Times New Roman"/>
          <w:b/>
          <w:sz w:val="24"/>
          <w:szCs w:val="24"/>
          <w:u w:val="single"/>
        </w:rPr>
      </w:pPr>
      <w:r w:rsidRPr="00CF3C97">
        <w:rPr>
          <w:rFonts w:ascii="Times New Roman" w:hAnsi="Times New Roman"/>
          <w:b/>
          <w:sz w:val="24"/>
          <w:szCs w:val="24"/>
          <w:u w:val="single"/>
        </w:rPr>
        <w:t>Cláusula Sétima</w:t>
      </w:r>
      <w:r w:rsidR="0094070A" w:rsidRPr="00CF3C97">
        <w:rPr>
          <w:rFonts w:ascii="Times New Roman" w:hAnsi="Times New Roman"/>
          <w:b/>
          <w:sz w:val="24"/>
          <w:szCs w:val="24"/>
          <w:u w:val="single"/>
        </w:rPr>
        <w:t xml:space="preserve"> - DAS OBRIGAÇÕES</w:t>
      </w:r>
      <w:bookmarkEnd w:id="195"/>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Constituem obrigações das partes:</w:t>
      </w:r>
    </w:p>
    <w:p w:rsidR="0094070A" w:rsidRPr="00101074" w:rsidRDefault="00101074" w:rsidP="00101074">
      <w:pPr>
        <w:pStyle w:val="Recuodecorpodetexto"/>
        <w:ind w:left="720"/>
        <w:jc w:val="both"/>
        <w:rPr>
          <w:rFonts w:ascii="Times New Roman" w:hAnsi="Times New Roman"/>
          <w:sz w:val="24"/>
          <w:szCs w:val="24"/>
          <w:u w:val="single"/>
        </w:rPr>
      </w:pPr>
      <w:bookmarkStart w:id="196" w:name="_Toc221519955"/>
      <w:r w:rsidRPr="005E423F">
        <w:rPr>
          <w:rFonts w:ascii="Times New Roman" w:hAnsi="Times New Roman"/>
          <w:sz w:val="24"/>
          <w:szCs w:val="24"/>
        </w:rPr>
        <w:t>§</w:t>
      </w:r>
      <w:r>
        <w:rPr>
          <w:rFonts w:ascii="Times New Roman" w:hAnsi="Times New Roman"/>
          <w:sz w:val="24"/>
          <w:szCs w:val="24"/>
        </w:rPr>
        <w:t xml:space="preserve"> 1º - </w:t>
      </w:r>
      <w:r w:rsidR="0094070A" w:rsidRPr="00101074">
        <w:rPr>
          <w:rFonts w:ascii="Times New Roman" w:hAnsi="Times New Roman"/>
          <w:sz w:val="24"/>
          <w:szCs w:val="24"/>
          <w:u w:val="single"/>
        </w:rPr>
        <w:t>DO CONTRATANTE</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xml:space="preserve">I - fiscalizar </w:t>
      </w:r>
      <w:r w:rsidR="00BD75A3">
        <w:rPr>
          <w:rFonts w:ascii="Times New Roman" w:hAnsi="Times New Roman"/>
          <w:sz w:val="24"/>
          <w:szCs w:val="24"/>
        </w:rPr>
        <w:t>e avaliar a execução d</w:t>
      </w:r>
      <w:r w:rsidR="0043216E">
        <w:rPr>
          <w:rFonts w:ascii="Times New Roman" w:hAnsi="Times New Roman"/>
          <w:sz w:val="24"/>
          <w:szCs w:val="24"/>
        </w:rPr>
        <w:t>o</w:t>
      </w:r>
      <w:r w:rsidR="00BD75A3">
        <w:rPr>
          <w:rFonts w:ascii="Times New Roman" w:hAnsi="Times New Roman"/>
          <w:sz w:val="24"/>
          <w:szCs w:val="24"/>
        </w:rPr>
        <w:t xml:space="preserve"> </w:t>
      </w:r>
      <w:r w:rsidR="0043216E">
        <w:rPr>
          <w:rFonts w:ascii="Times New Roman" w:hAnsi="Times New Roman"/>
          <w:sz w:val="24"/>
          <w:szCs w:val="24"/>
        </w:rPr>
        <w:t>presente contrato</w:t>
      </w:r>
      <w:r w:rsidRPr="004913E2">
        <w:rPr>
          <w:rFonts w:ascii="Times New Roman" w:hAnsi="Times New Roman"/>
          <w:sz w:val="24"/>
          <w:szCs w:val="24"/>
        </w:rPr>
        <w:t xml:space="preserve">, através de agente previamente designado, podendo recusar o material entregue em desacordo com as obrigações assumidas pela CONTRATADA; </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 -</w:t>
      </w:r>
      <w:r w:rsidRPr="004913E2">
        <w:rPr>
          <w:rFonts w:ascii="Times New Roman" w:hAnsi="Times New Roman"/>
          <w:sz w:val="24"/>
          <w:szCs w:val="24"/>
        </w:rPr>
        <w:tab/>
        <w:t>comunicar à CONTRATADA, imediatamente e por escrito, toda e qualquer irregularidade, imprecisão ou desconformidade ve</w:t>
      </w:r>
      <w:r w:rsidR="00BD75A3">
        <w:rPr>
          <w:rFonts w:ascii="Times New Roman" w:hAnsi="Times New Roman"/>
          <w:sz w:val="24"/>
          <w:szCs w:val="24"/>
        </w:rPr>
        <w:t>rificada na execução d</w:t>
      </w:r>
      <w:r w:rsidR="0043216E">
        <w:rPr>
          <w:rFonts w:ascii="Times New Roman" w:hAnsi="Times New Roman"/>
          <w:sz w:val="24"/>
          <w:szCs w:val="24"/>
        </w:rPr>
        <w:t>o</w:t>
      </w:r>
      <w:r w:rsidR="00BD75A3">
        <w:rPr>
          <w:rFonts w:ascii="Times New Roman" w:hAnsi="Times New Roman"/>
          <w:sz w:val="24"/>
          <w:szCs w:val="24"/>
        </w:rPr>
        <w:t xml:space="preserve"> </w:t>
      </w:r>
      <w:r w:rsidR="0043216E">
        <w:rPr>
          <w:rFonts w:ascii="Times New Roman" w:hAnsi="Times New Roman"/>
          <w:sz w:val="24"/>
          <w:szCs w:val="24"/>
        </w:rPr>
        <w:t>Contrato</w:t>
      </w:r>
      <w:r w:rsidRPr="004913E2">
        <w:rPr>
          <w:rFonts w:ascii="Times New Roman" w:hAnsi="Times New Roman"/>
          <w:sz w:val="24"/>
          <w:szCs w:val="24"/>
        </w:rPr>
        <w:t xml:space="preserve">, </w:t>
      </w:r>
      <w:r w:rsidR="000C7509" w:rsidRPr="004913E2">
        <w:rPr>
          <w:rFonts w:ascii="Times New Roman" w:hAnsi="Times New Roman"/>
          <w:sz w:val="24"/>
          <w:szCs w:val="24"/>
        </w:rPr>
        <w:lastRenderedPageBreak/>
        <w:t>assinalando lhe</w:t>
      </w:r>
      <w:r w:rsidRPr="004913E2">
        <w:rPr>
          <w:rFonts w:ascii="Times New Roman" w:hAnsi="Times New Roman"/>
          <w:sz w:val="24"/>
          <w:szCs w:val="24"/>
        </w:rPr>
        <w:t xml:space="preserve"> prazo para que a regularize sob pena de serem-lhe aplicadas as sanções legais e contratuais previstas;</w:t>
      </w:r>
    </w:p>
    <w:p w:rsidR="0094070A" w:rsidRPr="004913E2" w:rsidRDefault="0094070A" w:rsidP="00643F12">
      <w:pPr>
        <w:pStyle w:val="Recuodecorpodetexto"/>
        <w:ind w:left="720"/>
        <w:jc w:val="both"/>
        <w:rPr>
          <w:rFonts w:ascii="Times New Roman" w:hAnsi="Times New Roman"/>
          <w:sz w:val="24"/>
          <w:szCs w:val="24"/>
        </w:rPr>
      </w:pPr>
      <w:bookmarkStart w:id="197" w:name="_Toc221519951"/>
      <w:r w:rsidRPr="004913E2">
        <w:rPr>
          <w:rFonts w:ascii="Times New Roman" w:hAnsi="Times New Roman"/>
          <w:sz w:val="24"/>
          <w:szCs w:val="24"/>
        </w:rPr>
        <w:t>III - promover o recebimento provisório e o definitivo no prazo fixado;</w:t>
      </w:r>
      <w:bookmarkEnd w:id="197"/>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IV- efetuar o pagamento no pra</w:t>
      </w:r>
      <w:r w:rsidR="00BD75A3">
        <w:rPr>
          <w:rFonts w:ascii="Times New Roman" w:hAnsi="Times New Roman"/>
          <w:sz w:val="24"/>
          <w:szCs w:val="24"/>
        </w:rPr>
        <w:t>zo fixado nest</w:t>
      </w:r>
      <w:r w:rsidR="00F4659A">
        <w:rPr>
          <w:rFonts w:ascii="Times New Roman" w:hAnsi="Times New Roman"/>
          <w:sz w:val="24"/>
          <w:szCs w:val="24"/>
        </w:rPr>
        <w:t>e</w:t>
      </w:r>
      <w:r w:rsidR="00BD75A3">
        <w:rPr>
          <w:rFonts w:ascii="Times New Roman" w:hAnsi="Times New Roman"/>
          <w:sz w:val="24"/>
          <w:szCs w:val="24"/>
        </w:rPr>
        <w:t xml:space="preserve"> </w:t>
      </w:r>
      <w:r w:rsidR="00F4659A">
        <w:rPr>
          <w:rFonts w:ascii="Times New Roman" w:hAnsi="Times New Roman"/>
          <w:sz w:val="24"/>
          <w:szCs w:val="24"/>
        </w:rPr>
        <w:t>instrumento contratual</w:t>
      </w:r>
      <w:r w:rsidR="00BD75A3">
        <w:rPr>
          <w:rFonts w:ascii="Times New Roman" w:hAnsi="Times New Roman"/>
          <w:sz w:val="24"/>
          <w:szCs w:val="24"/>
        </w:rPr>
        <w:t>.</w:t>
      </w:r>
    </w:p>
    <w:p w:rsidR="005E423F" w:rsidRPr="00047738" w:rsidRDefault="005E423F" w:rsidP="00643F12">
      <w:pPr>
        <w:pStyle w:val="Recuodecorpodetexto"/>
        <w:jc w:val="both"/>
        <w:rPr>
          <w:rFonts w:ascii="Times New Roman" w:hAnsi="Times New Roman"/>
          <w:sz w:val="24"/>
          <w:szCs w:val="24"/>
          <w:u w:val="single"/>
        </w:rPr>
      </w:pPr>
      <w:r w:rsidRPr="00047738">
        <w:rPr>
          <w:rFonts w:ascii="Times New Roman" w:hAnsi="Times New Roman"/>
          <w:sz w:val="24"/>
          <w:szCs w:val="24"/>
          <w:u w:val="single"/>
        </w:rPr>
        <w:t>§ 2º - DA CONTRATADA</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 - Executar o objeto desta licitação, obedecendo rigorosamente as normas inerente à atividade profissional e instruções da fiscalização do Município.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II - 2- Garantir que o (s) serviço(s) sejam feitos de forma eficaz e com qualidade.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III -  Refazer ou repor, às suas expensas, dentro do prazo assinalado pela fiscalização do Município, todos os serviços em que se constatem anomalia, erros, danos, falhas e quaisquer outras irregularidades verificadas;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IV - Informar à fiscalização a ocorrência de quaisquer atos, fatos ou circunstâncias que possam atrasar ou impedir a execução do objeto desta licitação dentro do prazo previsto, sugerindo as medidas que melhor entender para corrigir a situação.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 - Respeitar e fazer respeitar a legislação aplicada à atividade empresária. </w:t>
      </w:r>
    </w:p>
    <w:p w:rsidR="008767D1" w:rsidRPr="00D8773F" w:rsidRDefault="008767D1"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 - Manter, durante toda a vigência do contrato administrativo, em compatibilidade com as obrigações por ela assumidas, todas as condições de habilitação e qualificação exigidas neste edital, devendo comunicar ao Município, de imediato, qualquer alteração que possa comprometer a continuidade da contratação, bem como substituir os documentos com prazo de validade expirado. </w:t>
      </w:r>
    </w:p>
    <w:p w:rsidR="008767D1" w:rsidRPr="00D8773F" w:rsidRDefault="00D8773F"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VII - </w:t>
      </w:r>
      <w:r w:rsidR="008767D1" w:rsidRPr="00D8773F">
        <w:rPr>
          <w:rFonts w:ascii="Times New Roman" w:hAnsi="Times New Roman"/>
          <w:sz w:val="24"/>
          <w:szCs w:val="24"/>
        </w:rPr>
        <w:t>Não ceder ou transferir a terceiro, no todo ou em parte, o objeto deste processo licitatório.</w:t>
      </w:r>
    </w:p>
    <w:p w:rsidR="008767D1" w:rsidRPr="00D8773F" w:rsidRDefault="00D8773F" w:rsidP="00D8773F">
      <w:pPr>
        <w:pStyle w:val="Recuodecorpodetexto"/>
        <w:jc w:val="both"/>
        <w:rPr>
          <w:rFonts w:ascii="Times New Roman" w:hAnsi="Times New Roman"/>
          <w:sz w:val="24"/>
          <w:szCs w:val="24"/>
        </w:rPr>
      </w:pPr>
      <w:r w:rsidRPr="00D8773F">
        <w:rPr>
          <w:rFonts w:ascii="Times New Roman" w:hAnsi="Times New Roman"/>
          <w:sz w:val="24"/>
          <w:szCs w:val="24"/>
        </w:rPr>
        <w:t xml:space="preserve">VIII </w:t>
      </w:r>
      <w:r w:rsidR="008767D1" w:rsidRPr="00D8773F">
        <w:rPr>
          <w:rFonts w:ascii="Times New Roman" w:hAnsi="Times New Roman"/>
          <w:sz w:val="24"/>
          <w:szCs w:val="24"/>
        </w:rPr>
        <w:t xml:space="preserve">- Responder pelos atos de seus empregados, bem assim por danos ou prejuízos causados ao Município ou a terceiros por si, seus prepostos e empregados. </w:t>
      </w:r>
    </w:p>
    <w:p w:rsidR="008767D1" w:rsidRPr="00D8773F" w:rsidRDefault="00D8773F" w:rsidP="00D8773F">
      <w:pPr>
        <w:pStyle w:val="Recuodecorpodetexto"/>
        <w:jc w:val="both"/>
        <w:rPr>
          <w:rFonts w:ascii="Times New Roman" w:hAnsi="Times New Roman"/>
          <w:b/>
          <w:i/>
          <w:sz w:val="24"/>
          <w:szCs w:val="24"/>
        </w:rPr>
      </w:pPr>
      <w:r w:rsidRPr="00D8773F">
        <w:rPr>
          <w:rFonts w:ascii="Times New Roman" w:hAnsi="Times New Roman"/>
          <w:sz w:val="24"/>
          <w:szCs w:val="24"/>
        </w:rPr>
        <w:t>IX</w:t>
      </w:r>
      <w:r w:rsidR="008767D1" w:rsidRPr="00D8773F">
        <w:rPr>
          <w:rFonts w:ascii="Times New Roman" w:hAnsi="Times New Roman"/>
          <w:sz w:val="24"/>
          <w:szCs w:val="24"/>
        </w:rPr>
        <w:t>- A ocorrência de infração a qualquer dispositivo legal, mesmo que não previsto explicitamente no edital e/ou no contrato administrativo ou equivalente, acarretará na aplicação das penalidades administrativas cabíveis, sem prejuízo da adoção das medidas legais pertinentes.</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Oitava</w:t>
      </w:r>
      <w:r w:rsidR="0094070A" w:rsidRPr="00AB7ACB">
        <w:rPr>
          <w:rFonts w:ascii="Times New Roman" w:hAnsi="Times New Roman"/>
          <w:b/>
          <w:sz w:val="24"/>
          <w:szCs w:val="24"/>
          <w:u w:val="single"/>
        </w:rPr>
        <w:t xml:space="preserve"> - DAS </w:t>
      </w:r>
      <w:bookmarkEnd w:id="196"/>
      <w:r w:rsidR="0094070A" w:rsidRPr="00AB7ACB">
        <w:rPr>
          <w:rFonts w:ascii="Times New Roman" w:hAnsi="Times New Roman"/>
          <w:b/>
          <w:sz w:val="24"/>
          <w:szCs w:val="24"/>
          <w:u w:val="single"/>
        </w:rPr>
        <w:t>SANÇÕES</w:t>
      </w:r>
    </w:p>
    <w:p w:rsidR="0094070A" w:rsidRPr="004913E2" w:rsidRDefault="0094070A" w:rsidP="00317A00">
      <w:pPr>
        <w:spacing w:line="276" w:lineRule="auto"/>
        <w:ind w:left="720"/>
        <w:jc w:val="both"/>
        <w:rPr>
          <w:sz w:val="24"/>
          <w:szCs w:val="24"/>
        </w:rPr>
      </w:pPr>
      <w:r w:rsidRPr="004913E2">
        <w:rPr>
          <w:sz w:val="24"/>
          <w:szCs w:val="24"/>
        </w:rPr>
        <w:t>O atraso e a i</w:t>
      </w:r>
      <w:r w:rsidR="00BD75A3">
        <w:rPr>
          <w:sz w:val="24"/>
          <w:szCs w:val="24"/>
        </w:rPr>
        <w:t>nexecução parcial ou total</w:t>
      </w:r>
      <w:r w:rsidR="005000B9">
        <w:rPr>
          <w:sz w:val="24"/>
          <w:szCs w:val="24"/>
        </w:rPr>
        <w:t xml:space="preserve"> do objeto</w:t>
      </w:r>
      <w:r w:rsidR="00BD75A3">
        <w:rPr>
          <w:sz w:val="24"/>
          <w:szCs w:val="24"/>
        </w:rPr>
        <w:t xml:space="preserve"> d</w:t>
      </w:r>
      <w:r w:rsidR="00447E04">
        <w:rPr>
          <w:sz w:val="24"/>
          <w:szCs w:val="24"/>
        </w:rPr>
        <w:t>o</w:t>
      </w:r>
      <w:r w:rsidR="00BD75A3">
        <w:rPr>
          <w:sz w:val="24"/>
          <w:szCs w:val="24"/>
        </w:rPr>
        <w:t xml:space="preserve"> presente </w:t>
      </w:r>
      <w:r w:rsidR="00447E04">
        <w:rPr>
          <w:sz w:val="24"/>
          <w:szCs w:val="24"/>
        </w:rPr>
        <w:t>Contrato</w:t>
      </w:r>
      <w:r w:rsidR="00BD75A3">
        <w:rPr>
          <w:sz w:val="24"/>
          <w:szCs w:val="24"/>
        </w:rPr>
        <w:t xml:space="preserve"> </w:t>
      </w:r>
      <w:r w:rsidRPr="004913E2">
        <w:rPr>
          <w:sz w:val="24"/>
          <w:szCs w:val="24"/>
        </w:rPr>
        <w:t>caracterizam descumprimento das obrigações assumidas e permitem a aplicação das seguintes sanções pelo CONTRATANTE:</w:t>
      </w:r>
    </w:p>
    <w:p w:rsidR="0094070A" w:rsidRPr="004913E2" w:rsidRDefault="0094070A" w:rsidP="00317A00">
      <w:pPr>
        <w:spacing w:line="276" w:lineRule="auto"/>
        <w:ind w:left="720"/>
        <w:jc w:val="both"/>
        <w:rPr>
          <w:sz w:val="24"/>
          <w:szCs w:val="24"/>
        </w:rPr>
      </w:pPr>
      <w:r w:rsidRPr="004913E2">
        <w:rPr>
          <w:sz w:val="24"/>
          <w:szCs w:val="24"/>
        </w:rPr>
        <w:t>I - advertência por escrito;</w:t>
      </w:r>
    </w:p>
    <w:p w:rsidR="0094070A" w:rsidRPr="004913E2" w:rsidRDefault="0094070A" w:rsidP="00317A00">
      <w:pPr>
        <w:spacing w:line="276" w:lineRule="auto"/>
        <w:ind w:left="720"/>
        <w:jc w:val="both"/>
        <w:rPr>
          <w:sz w:val="24"/>
          <w:szCs w:val="24"/>
        </w:rPr>
      </w:pPr>
      <w:r w:rsidRPr="004913E2">
        <w:rPr>
          <w:sz w:val="24"/>
          <w:szCs w:val="24"/>
        </w:rPr>
        <w:t>II - multa, nos seguintes limites máximos:</w:t>
      </w:r>
    </w:p>
    <w:p w:rsidR="0094070A" w:rsidRPr="004913E2" w:rsidRDefault="0094070A" w:rsidP="00317A00">
      <w:pPr>
        <w:spacing w:line="276" w:lineRule="auto"/>
        <w:ind w:left="720"/>
        <w:jc w:val="both"/>
        <w:rPr>
          <w:sz w:val="24"/>
          <w:szCs w:val="24"/>
        </w:rPr>
      </w:pPr>
      <w:r w:rsidRPr="004913E2">
        <w:rPr>
          <w:sz w:val="24"/>
          <w:szCs w:val="24"/>
        </w:rPr>
        <w:lastRenderedPageBreak/>
        <w:t>a) 0,3% (três décimos por cento) por dia, até o trigésimo dia de atraso, sobre o valor do fornecimento não realizado;</w:t>
      </w:r>
    </w:p>
    <w:p w:rsidR="0094070A" w:rsidRPr="004913E2" w:rsidRDefault="0094070A" w:rsidP="00317A00">
      <w:pPr>
        <w:spacing w:line="276" w:lineRule="auto"/>
        <w:ind w:left="720"/>
        <w:jc w:val="both"/>
        <w:rPr>
          <w:sz w:val="24"/>
          <w:szCs w:val="24"/>
        </w:rPr>
      </w:pPr>
      <w:r w:rsidRPr="004913E2">
        <w:rPr>
          <w:sz w:val="24"/>
          <w:szCs w:val="24"/>
        </w:rPr>
        <w:t xml:space="preserve">b) 10% (dez por </w:t>
      </w:r>
      <w:r w:rsidR="00BD75A3">
        <w:rPr>
          <w:sz w:val="24"/>
          <w:szCs w:val="24"/>
        </w:rPr>
        <w:t xml:space="preserve">cento) </w:t>
      </w:r>
      <w:r w:rsidR="00447E04">
        <w:rPr>
          <w:sz w:val="24"/>
          <w:szCs w:val="24"/>
        </w:rPr>
        <w:t>sobre o valor do</w:t>
      </w:r>
      <w:r w:rsidR="00BD75A3">
        <w:rPr>
          <w:sz w:val="24"/>
          <w:szCs w:val="24"/>
        </w:rPr>
        <w:t xml:space="preserve"> </w:t>
      </w:r>
      <w:r w:rsidR="00447E04">
        <w:rPr>
          <w:sz w:val="24"/>
          <w:szCs w:val="24"/>
        </w:rPr>
        <w:t>Contrato</w:t>
      </w:r>
      <w:r w:rsidRPr="004913E2">
        <w:rPr>
          <w:sz w:val="24"/>
          <w:szCs w:val="24"/>
        </w:rPr>
        <w:t>, em caso de recusa da CONTRATADA em efetuar o reforço de garantia;</w:t>
      </w:r>
    </w:p>
    <w:p w:rsidR="0094070A" w:rsidRPr="004913E2" w:rsidRDefault="0094070A" w:rsidP="00317A00">
      <w:pPr>
        <w:spacing w:line="276" w:lineRule="auto"/>
        <w:ind w:left="720"/>
        <w:jc w:val="both"/>
        <w:rPr>
          <w:sz w:val="24"/>
          <w:szCs w:val="24"/>
        </w:rPr>
      </w:pPr>
      <w:r w:rsidRPr="004913E2">
        <w:rPr>
          <w:sz w:val="24"/>
          <w:szCs w:val="24"/>
        </w:rPr>
        <w:t>c)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94070A" w:rsidRPr="004913E2" w:rsidRDefault="0094070A" w:rsidP="00317A00">
      <w:pPr>
        <w:spacing w:line="276" w:lineRule="auto"/>
        <w:ind w:left="720"/>
        <w:jc w:val="both"/>
        <w:rPr>
          <w:sz w:val="24"/>
          <w:szCs w:val="24"/>
        </w:rPr>
      </w:pPr>
      <w:r w:rsidRPr="004913E2">
        <w:rPr>
          <w:sz w:val="24"/>
          <w:szCs w:val="24"/>
        </w:rPr>
        <w:t>III - suspensão temporária de participação em licitação e impedimento de contratar com a Administração, de acordo com os prazos estabelecidos no art. 26, § 1º, do Decreto Estadual nº. 44.431/2006;</w:t>
      </w:r>
    </w:p>
    <w:p w:rsidR="0094070A" w:rsidRPr="004913E2" w:rsidRDefault="0094070A" w:rsidP="00317A00">
      <w:pPr>
        <w:spacing w:line="276" w:lineRule="auto"/>
        <w:ind w:left="720"/>
        <w:jc w:val="both"/>
        <w:rPr>
          <w:sz w:val="24"/>
          <w:szCs w:val="24"/>
        </w:rPr>
      </w:pPr>
      <w:r w:rsidRPr="004913E2">
        <w:rPr>
          <w:sz w:val="24"/>
          <w:szCs w:val="24"/>
        </w:rPr>
        <w:t>IV - declaração de inidoneidade para licitar e contratar com a Administração Pública, no prazo máximo de 05 (cinco) anos, conforme dispõe o art. 12 da Lei Estadual nº. 14.167/2002.</w:t>
      </w:r>
    </w:p>
    <w:p w:rsidR="0094070A" w:rsidRPr="004913E2" w:rsidRDefault="0094070A" w:rsidP="00317A00">
      <w:pPr>
        <w:spacing w:line="276" w:lineRule="auto"/>
        <w:ind w:left="720"/>
        <w:jc w:val="both"/>
        <w:rPr>
          <w:sz w:val="24"/>
          <w:szCs w:val="24"/>
        </w:rPr>
      </w:pPr>
      <w:r w:rsidRPr="004913E2">
        <w:rPr>
          <w:sz w:val="24"/>
          <w:szCs w:val="24"/>
        </w:rPr>
        <w:t xml:space="preserve">§ 1º São consideradas situações caracterizadoras de descumprimento total ou parcial das obrigações contratuais: </w:t>
      </w:r>
    </w:p>
    <w:p w:rsidR="0094070A" w:rsidRPr="004913E2" w:rsidRDefault="0094070A" w:rsidP="00317A00">
      <w:pPr>
        <w:spacing w:line="276" w:lineRule="auto"/>
        <w:ind w:left="720"/>
        <w:jc w:val="both"/>
        <w:rPr>
          <w:sz w:val="24"/>
          <w:szCs w:val="24"/>
        </w:rPr>
      </w:pPr>
      <w:r w:rsidRPr="004913E2">
        <w:rPr>
          <w:sz w:val="24"/>
          <w:szCs w:val="24"/>
        </w:rPr>
        <w:t>I - não atendimento às especificações técnicas relativas a bens, serviç</w:t>
      </w:r>
      <w:r w:rsidR="00447E04">
        <w:rPr>
          <w:sz w:val="24"/>
          <w:szCs w:val="24"/>
        </w:rPr>
        <w:t>os ou obra prevista no</w:t>
      </w:r>
      <w:r w:rsidR="00BD75A3">
        <w:rPr>
          <w:sz w:val="24"/>
          <w:szCs w:val="24"/>
        </w:rPr>
        <w:t xml:space="preserve"> </w:t>
      </w:r>
      <w:r w:rsidR="00447E04">
        <w:rPr>
          <w:sz w:val="24"/>
          <w:szCs w:val="24"/>
        </w:rPr>
        <w:t>Contrato</w:t>
      </w:r>
      <w:r w:rsidR="00BD75A3">
        <w:rPr>
          <w:sz w:val="24"/>
          <w:szCs w:val="24"/>
        </w:rPr>
        <w:t xml:space="preserve"> </w:t>
      </w:r>
      <w:r w:rsidRPr="004913E2">
        <w:rPr>
          <w:sz w:val="24"/>
          <w:szCs w:val="24"/>
        </w:rPr>
        <w:t>ou instrumento equivalente;</w:t>
      </w:r>
    </w:p>
    <w:p w:rsidR="0094070A" w:rsidRPr="004913E2" w:rsidRDefault="0094070A" w:rsidP="00317A00">
      <w:pPr>
        <w:spacing w:line="276" w:lineRule="auto"/>
        <w:ind w:left="720"/>
        <w:jc w:val="both"/>
        <w:rPr>
          <w:sz w:val="24"/>
          <w:szCs w:val="24"/>
        </w:rPr>
      </w:pPr>
      <w:r w:rsidRPr="004913E2">
        <w:rPr>
          <w:sz w:val="24"/>
          <w:szCs w:val="24"/>
        </w:rPr>
        <w:t xml:space="preserve">II - retardamento imotivado de fornecimento de bens, da execução de </w:t>
      </w:r>
      <w:r w:rsidR="005000B9">
        <w:rPr>
          <w:sz w:val="24"/>
          <w:szCs w:val="24"/>
        </w:rPr>
        <w:t>materiais</w:t>
      </w:r>
      <w:r w:rsidRPr="004913E2">
        <w:rPr>
          <w:sz w:val="24"/>
          <w:szCs w:val="24"/>
        </w:rPr>
        <w:t>, de serviço ou de suas parcelas;</w:t>
      </w:r>
    </w:p>
    <w:p w:rsidR="0094070A" w:rsidRPr="004913E2" w:rsidRDefault="0094070A" w:rsidP="00317A00">
      <w:pPr>
        <w:spacing w:line="276" w:lineRule="auto"/>
        <w:ind w:left="720"/>
        <w:jc w:val="both"/>
        <w:rPr>
          <w:sz w:val="24"/>
          <w:szCs w:val="24"/>
        </w:rPr>
      </w:pPr>
      <w:r w:rsidRPr="004913E2">
        <w:rPr>
          <w:sz w:val="24"/>
          <w:szCs w:val="24"/>
        </w:rPr>
        <w:t xml:space="preserve">III - paralisação do serviço ou de fornecimento de bens, sem justa causa e prévia comunicação </w:t>
      </w:r>
      <w:r w:rsidR="00DD5F2C">
        <w:rPr>
          <w:sz w:val="24"/>
          <w:szCs w:val="24"/>
        </w:rPr>
        <w:t>à Administração Pública Municipal</w:t>
      </w:r>
      <w:r w:rsidRPr="004913E2">
        <w:rPr>
          <w:sz w:val="24"/>
          <w:szCs w:val="24"/>
        </w:rPr>
        <w:t>;</w:t>
      </w:r>
    </w:p>
    <w:p w:rsidR="0094070A" w:rsidRPr="004913E2" w:rsidRDefault="0094070A" w:rsidP="00317A00">
      <w:pPr>
        <w:spacing w:line="276" w:lineRule="auto"/>
        <w:ind w:left="720"/>
        <w:jc w:val="both"/>
        <w:rPr>
          <w:sz w:val="24"/>
          <w:szCs w:val="24"/>
        </w:rPr>
      </w:pPr>
      <w:r w:rsidRPr="004913E2">
        <w:rPr>
          <w:sz w:val="24"/>
          <w:szCs w:val="24"/>
        </w:rPr>
        <w:t>V - alteração de substância, qualidade ou quantidade da mercadoria fornecida;</w:t>
      </w:r>
    </w:p>
    <w:p w:rsidR="0094070A" w:rsidRPr="004913E2" w:rsidRDefault="0094070A" w:rsidP="00317A00">
      <w:pPr>
        <w:spacing w:line="276" w:lineRule="auto"/>
        <w:ind w:left="720"/>
        <w:jc w:val="both"/>
        <w:rPr>
          <w:sz w:val="24"/>
          <w:szCs w:val="24"/>
        </w:rPr>
      </w:pPr>
      <w:r w:rsidRPr="004913E2">
        <w:rPr>
          <w:sz w:val="24"/>
          <w:szCs w:val="24"/>
        </w:rPr>
        <w:t>VI - prestação de serviço de baixa qualidade;</w:t>
      </w:r>
    </w:p>
    <w:p w:rsidR="0094070A" w:rsidRPr="004913E2" w:rsidRDefault="0094070A" w:rsidP="00317A00">
      <w:pPr>
        <w:spacing w:line="276" w:lineRule="auto"/>
        <w:ind w:left="720"/>
        <w:jc w:val="both"/>
        <w:rPr>
          <w:sz w:val="24"/>
          <w:szCs w:val="24"/>
        </w:rPr>
      </w:pPr>
      <w:r w:rsidRPr="004913E2">
        <w:rPr>
          <w:sz w:val="24"/>
          <w:szCs w:val="24"/>
        </w:rPr>
        <w:t>§ 2º A sanção de multa poderá ser aplicada cumulativamente às demais sanções previstas nesta cláusula.</w:t>
      </w:r>
    </w:p>
    <w:p w:rsidR="0094070A" w:rsidRPr="004913E2" w:rsidRDefault="0094070A" w:rsidP="00317A00">
      <w:pPr>
        <w:spacing w:line="276" w:lineRule="auto"/>
        <w:ind w:left="720"/>
        <w:jc w:val="both"/>
        <w:rPr>
          <w:sz w:val="24"/>
          <w:szCs w:val="24"/>
        </w:rPr>
      </w:pPr>
      <w:r w:rsidRPr="004913E2">
        <w:rPr>
          <w:sz w:val="24"/>
          <w:szCs w:val="24"/>
        </w:rPr>
        <w:t>§ 3º A multa será des</w:t>
      </w:r>
      <w:r w:rsidR="00D3718F">
        <w:rPr>
          <w:sz w:val="24"/>
          <w:szCs w:val="24"/>
        </w:rPr>
        <w:t>contada da garantia do</w:t>
      </w:r>
      <w:r w:rsidR="00BD75A3">
        <w:rPr>
          <w:sz w:val="24"/>
          <w:szCs w:val="24"/>
        </w:rPr>
        <w:t xml:space="preserve"> </w:t>
      </w:r>
      <w:r w:rsidR="00D3718F">
        <w:rPr>
          <w:sz w:val="24"/>
          <w:szCs w:val="24"/>
        </w:rPr>
        <w:t>Contrato</w:t>
      </w:r>
      <w:r w:rsidR="00BD75A3">
        <w:rPr>
          <w:sz w:val="24"/>
          <w:szCs w:val="24"/>
        </w:rPr>
        <w:t xml:space="preserve"> </w:t>
      </w:r>
      <w:r w:rsidRPr="004913E2">
        <w:rPr>
          <w:sz w:val="24"/>
          <w:szCs w:val="24"/>
        </w:rPr>
        <w:t>e/ou de pagamentos eventualmente devidos pela CONTRATADA.</w:t>
      </w:r>
    </w:p>
    <w:p w:rsidR="0094070A" w:rsidRPr="004913E2" w:rsidRDefault="0094070A" w:rsidP="00317A00">
      <w:pPr>
        <w:spacing w:line="276" w:lineRule="auto"/>
        <w:ind w:left="720"/>
        <w:jc w:val="both"/>
        <w:rPr>
          <w:sz w:val="24"/>
          <w:szCs w:val="24"/>
        </w:rPr>
      </w:pPr>
      <w:r w:rsidRPr="004913E2">
        <w:rPr>
          <w:sz w:val="24"/>
          <w:szCs w:val="24"/>
        </w:rPr>
        <w:t>§ 4º A aplicação das sanções observará o devido processo administrativo, respeitando-se a ampla defesa e o contraditório de acordo com o disposto na Lei Estadual nº. 14.184/2002 e no Decreto Estadual nº. 44.431/2006.</w:t>
      </w:r>
    </w:p>
    <w:p w:rsidR="0094070A" w:rsidRPr="004913E2" w:rsidRDefault="0094070A" w:rsidP="00317A00">
      <w:pPr>
        <w:spacing w:line="276" w:lineRule="auto"/>
        <w:ind w:left="720"/>
        <w:jc w:val="both"/>
        <w:rPr>
          <w:sz w:val="24"/>
          <w:szCs w:val="24"/>
        </w:rPr>
      </w:pPr>
      <w:r w:rsidRPr="004913E2">
        <w:rPr>
          <w:sz w:val="24"/>
          <w:szCs w:val="24"/>
        </w:rPr>
        <w:t>§ 5º As sanções relacionadas nos incisos III e IV do § 1º serão obrigatoriamente registradas no Cadastro de Fornecedores Impedidos de Licitar e Contratar com a Administraçã</w:t>
      </w:r>
      <w:bookmarkStart w:id="198" w:name="_Toc221519956"/>
      <w:r w:rsidR="004913E2">
        <w:rPr>
          <w:sz w:val="24"/>
          <w:szCs w:val="24"/>
        </w:rPr>
        <w:t xml:space="preserve">o Pública Estadual - CAFIMP. </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Nona</w:t>
      </w:r>
      <w:r w:rsidR="0094070A" w:rsidRPr="00AB7ACB">
        <w:rPr>
          <w:rFonts w:ascii="Times New Roman" w:hAnsi="Times New Roman"/>
          <w:b/>
          <w:sz w:val="24"/>
          <w:szCs w:val="24"/>
          <w:u w:val="single"/>
        </w:rPr>
        <w:t xml:space="preserve"> - DA FISCALIZAÇÃO</w:t>
      </w:r>
      <w:bookmarkEnd w:id="198"/>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A fiscalização da exe</w:t>
      </w:r>
      <w:r w:rsidR="00D3718F">
        <w:rPr>
          <w:rFonts w:ascii="Times New Roman" w:hAnsi="Times New Roman"/>
          <w:sz w:val="24"/>
          <w:szCs w:val="24"/>
        </w:rPr>
        <w:t>cução do</w:t>
      </w:r>
      <w:r w:rsidR="00BD75A3">
        <w:rPr>
          <w:rFonts w:ascii="Times New Roman" w:hAnsi="Times New Roman"/>
          <w:sz w:val="24"/>
          <w:szCs w:val="24"/>
        </w:rPr>
        <w:t xml:space="preserve"> </w:t>
      </w:r>
      <w:r w:rsidR="00D3718F">
        <w:rPr>
          <w:rFonts w:ascii="Times New Roman" w:hAnsi="Times New Roman"/>
          <w:sz w:val="24"/>
          <w:szCs w:val="24"/>
        </w:rPr>
        <w:t>Contrato</w:t>
      </w:r>
      <w:r w:rsidRPr="004913E2">
        <w:rPr>
          <w:rFonts w:ascii="Times New Roman" w:hAnsi="Times New Roman"/>
          <w:sz w:val="24"/>
          <w:szCs w:val="24"/>
        </w:rPr>
        <w:t xml:space="preserve"> será exercida por agente do CONTRATANTE, devidamente designado para tanto, ao qual competirá zelar pela perfeita execução do objeto, em conformidade com o previsto no Anexo I do Edital, na proposta da CONTRATADA e neste instrumento.</w:t>
      </w:r>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1º Em caso de eventual irregularidade, inexecução ou desconf</w:t>
      </w:r>
      <w:r w:rsidR="00D3718F">
        <w:rPr>
          <w:rFonts w:ascii="Times New Roman" w:hAnsi="Times New Roman"/>
          <w:sz w:val="24"/>
          <w:szCs w:val="24"/>
        </w:rPr>
        <w:t>ormidade na execução do</w:t>
      </w:r>
      <w:r w:rsidR="00BD75A3">
        <w:rPr>
          <w:rFonts w:ascii="Times New Roman" w:hAnsi="Times New Roman"/>
          <w:sz w:val="24"/>
          <w:szCs w:val="24"/>
        </w:rPr>
        <w:t xml:space="preserve"> </w:t>
      </w:r>
      <w:r w:rsidR="00D3718F">
        <w:rPr>
          <w:rFonts w:ascii="Times New Roman" w:hAnsi="Times New Roman"/>
          <w:sz w:val="24"/>
          <w:szCs w:val="24"/>
        </w:rPr>
        <w:t>Contrato</w:t>
      </w:r>
      <w:r w:rsidRPr="004913E2">
        <w:rPr>
          <w:rFonts w:ascii="Times New Roman" w:hAnsi="Times New Roman"/>
          <w:sz w:val="24"/>
          <w:szCs w:val="24"/>
        </w:rPr>
        <w:t xml:space="preserve">, o agente fiscalizador dará ciência a CONTRATADA, por escrito, para adoção das providências necessárias para sanar as falhas apontadas. </w:t>
      </w:r>
    </w:p>
    <w:p w:rsidR="0094070A" w:rsidRPr="004913E2"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xml:space="preserve">§ 2º - A fiscalização de que trata esta cláusula não exclui, nem reduz a responsabilidade da CONTRATADA por quaisquer irregularidades, inexecuções ou desconformidades havidas </w:t>
      </w:r>
      <w:r w:rsidRPr="004913E2">
        <w:rPr>
          <w:rFonts w:ascii="Times New Roman" w:hAnsi="Times New Roman"/>
          <w:sz w:val="24"/>
          <w:szCs w:val="24"/>
        </w:rPr>
        <w:lastRenderedPageBreak/>
        <w:t>na execução do objeto, aí incluídas imperfeições de natureza técnica ou aquelas provenientes de vício redibitório, como tal definido pela lei civil.</w:t>
      </w:r>
    </w:p>
    <w:p w:rsidR="0094070A" w:rsidRDefault="0094070A" w:rsidP="00317A00">
      <w:pPr>
        <w:pStyle w:val="Recuodecorpodetexto"/>
        <w:spacing w:line="276" w:lineRule="auto"/>
        <w:ind w:left="720"/>
        <w:jc w:val="both"/>
        <w:rPr>
          <w:rFonts w:ascii="Times New Roman" w:hAnsi="Times New Roman"/>
          <w:sz w:val="24"/>
          <w:szCs w:val="24"/>
        </w:rPr>
      </w:pPr>
      <w:r w:rsidRPr="004913E2">
        <w:rPr>
          <w:rFonts w:ascii="Times New Roman" w:hAnsi="Times New Roman"/>
          <w:sz w:val="24"/>
          <w:szCs w:val="24"/>
        </w:rPr>
        <w:t>§ 3º - O CONTRATANTE reserva-se o direito de rejeitar, no todo ou em parte, o objeto da contratação, caso o mesmo afaste-se das especificações do Edital, seus anex</w:t>
      </w:r>
      <w:bookmarkStart w:id="199" w:name="_Toc221519957"/>
      <w:r w:rsidR="004913E2">
        <w:rPr>
          <w:rFonts w:ascii="Times New Roman" w:hAnsi="Times New Roman"/>
          <w:sz w:val="24"/>
          <w:szCs w:val="24"/>
        </w:rPr>
        <w:t>os e da proposta da CONTRATADA.</w:t>
      </w:r>
    </w:p>
    <w:p w:rsidR="0094070A" w:rsidRPr="004913E2" w:rsidRDefault="008B0BCC" w:rsidP="00317A00">
      <w:pPr>
        <w:pStyle w:val="Recuodecorpodetexto"/>
        <w:spacing w:line="276" w:lineRule="auto"/>
        <w:ind w:left="720"/>
        <w:jc w:val="both"/>
        <w:rPr>
          <w:rFonts w:ascii="Times New Roman" w:hAnsi="Times New Roman"/>
          <w:b/>
          <w:sz w:val="24"/>
          <w:szCs w:val="24"/>
        </w:rPr>
      </w:pPr>
      <w:r w:rsidRPr="008B0BCC">
        <w:rPr>
          <w:rFonts w:ascii="Times New Roman" w:hAnsi="Times New Roman"/>
          <w:sz w:val="24"/>
          <w:szCs w:val="24"/>
        </w:rPr>
        <w:t>A fiscalização não exclui ou reduz a responsabilidade da CONTRATADA, inclusive perante</w:t>
      </w:r>
      <w:r>
        <w:rPr>
          <w:rFonts w:ascii="Times New Roman" w:hAnsi="Times New Roman"/>
          <w:sz w:val="24"/>
          <w:szCs w:val="24"/>
        </w:rPr>
        <w:t xml:space="preserve"> </w:t>
      </w:r>
      <w:r w:rsidRPr="008B0BCC">
        <w:rPr>
          <w:rFonts w:ascii="Times New Roman" w:hAnsi="Times New Roman"/>
          <w:sz w:val="24"/>
          <w:szCs w:val="24"/>
        </w:rPr>
        <w:t>terceiros, por qualquer irregularidade, nem a exime de manter fiscalização própria.</w:t>
      </w:r>
      <w:r w:rsidRPr="008B0BCC">
        <w:rPr>
          <w:rFonts w:ascii="Times New Roman" w:hAnsi="Times New Roman"/>
          <w:sz w:val="24"/>
          <w:szCs w:val="24"/>
        </w:rPr>
        <w:cr/>
      </w:r>
      <w:r w:rsidR="00AB7ACB" w:rsidRPr="00AB7ACB">
        <w:rPr>
          <w:rFonts w:ascii="Times New Roman" w:hAnsi="Times New Roman"/>
          <w:b/>
          <w:sz w:val="24"/>
          <w:szCs w:val="24"/>
          <w:u w:val="single"/>
        </w:rPr>
        <w:t>Cláusula Décima</w:t>
      </w:r>
      <w:r w:rsidR="0094070A" w:rsidRPr="00AB7ACB">
        <w:rPr>
          <w:rFonts w:ascii="Times New Roman" w:hAnsi="Times New Roman"/>
          <w:b/>
          <w:sz w:val="24"/>
          <w:szCs w:val="24"/>
          <w:u w:val="single"/>
        </w:rPr>
        <w:t xml:space="preserve"> – DA VIGÊNCIA</w:t>
      </w:r>
      <w:bookmarkEnd w:id="199"/>
    </w:p>
    <w:p w:rsidR="0094070A" w:rsidRPr="004913E2" w:rsidRDefault="00D3718F" w:rsidP="00643F12">
      <w:pPr>
        <w:pStyle w:val="Recuodecorpodetexto"/>
        <w:ind w:left="720"/>
        <w:jc w:val="both"/>
        <w:rPr>
          <w:rFonts w:ascii="Times New Roman" w:hAnsi="Times New Roman"/>
          <w:sz w:val="24"/>
          <w:szCs w:val="24"/>
        </w:rPr>
      </w:pPr>
      <w:r>
        <w:rPr>
          <w:rFonts w:ascii="Times New Roman" w:hAnsi="Times New Roman"/>
          <w:sz w:val="24"/>
          <w:szCs w:val="24"/>
        </w:rPr>
        <w:t>Esse</w:t>
      </w:r>
      <w:r w:rsidR="00BD75A3">
        <w:rPr>
          <w:rFonts w:ascii="Times New Roman" w:hAnsi="Times New Roman"/>
          <w:sz w:val="24"/>
          <w:szCs w:val="24"/>
        </w:rPr>
        <w:t xml:space="preserve"> </w:t>
      </w:r>
      <w:r>
        <w:rPr>
          <w:rFonts w:ascii="Times New Roman" w:hAnsi="Times New Roman"/>
          <w:sz w:val="24"/>
          <w:szCs w:val="24"/>
        </w:rPr>
        <w:t>Contrato</w:t>
      </w:r>
      <w:r w:rsidR="00BD75A3">
        <w:rPr>
          <w:rFonts w:ascii="Times New Roman" w:hAnsi="Times New Roman"/>
          <w:sz w:val="24"/>
          <w:szCs w:val="24"/>
        </w:rPr>
        <w:t xml:space="preserve"> terá</w:t>
      </w:r>
      <w:r w:rsidR="0094070A" w:rsidRPr="004913E2">
        <w:rPr>
          <w:rFonts w:ascii="Times New Roman" w:hAnsi="Times New Roman"/>
          <w:sz w:val="24"/>
          <w:szCs w:val="24"/>
        </w:rPr>
        <w:t xml:space="preserve"> vigência por </w:t>
      </w:r>
      <w:r w:rsidR="00BD75A3">
        <w:rPr>
          <w:rFonts w:ascii="Times New Roman" w:hAnsi="Times New Roman"/>
          <w:sz w:val="24"/>
          <w:szCs w:val="24"/>
        </w:rPr>
        <w:t>12</w:t>
      </w:r>
      <w:r w:rsidR="001F5273">
        <w:rPr>
          <w:rFonts w:ascii="Times New Roman" w:hAnsi="Times New Roman"/>
          <w:sz w:val="24"/>
          <w:szCs w:val="24"/>
        </w:rPr>
        <w:t xml:space="preserve"> (</w:t>
      </w:r>
      <w:r w:rsidR="00BD75A3">
        <w:rPr>
          <w:rFonts w:ascii="Times New Roman" w:hAnsi="Times New Roman"/>
          <w:sz w:val="24"/>
          <w:szCs w:val="24"/>
        </w:rPr>
        <w:t>doze</w:t>
      </w:r>
      <w:r w:rsidR="00F53610" w:rsidRPr="004913E2">
        <w:rPr>
          <w:rFonts w:ascii="Times New Roman" w:hAnsi="Times New Roman"/>
          <w:sz w:val="24"/>
          <w:szCs w:val="24"/>
        </w:rPr>
        <w:t>)</w:t>
      </w:r>
      <w:r>
        <w:rPr>
          <w:rFonts w:ascii="Times New Roman" w:hAnsi="Times New Roman"/>
          <w:sz w:val="24"/>
          <w:szCs w:val="24"/>
        </w:rPr>
        <w:t xml:space="preserve"> meses, a partir da sua assinatura</w:t>
      </w:r>
      <w:r w:rsidR="00DD5F2C">
        <w:rPr>
          <w:rFonts w:ascii="Times New Roman" w:hAnsi="Times New Roman"/>
          <w:sz w:val="24"/>
          <w:szCs w:val="24"/>
        </w:rPr>
        <w:t xml:space="preserve">, sendo que </w:t>
      </w:r>
      <w:r w:rsidR="0094070A" w:rsidRPr="004913E2">
        <w:rPr>
          <w:rFonts w:ascii="Times New Roman" w:hAnsi="Times New Roman"/>
          <w:sz w:val="24"/>
          <w:szCs w:val="24"/>
        </w:rPr>
        <w:t>seu extrato</w:t>
      </w:r>
      <w:r w:rsidR="00DD5F2C">
        <w:rPr>
          <w:rFonts w:ascii="Times New Roman" w:hAnsi="Times New Roman"/>
          <w:sz w:val="24"/>
          <w:szCs w:val="24"/>
        </w:rPr>
        <w:t xml:space="preserve"> será </w:t>
      </w:r>
      <w:r w:rsidR="00447E04">
        <w:rPr>
          <w:rFonts w:ascii="Times New Roman" w:hAnsi="Times New Roman"/>
          <w:sz w:val="24"/>
          <w:szCs w:val="24"/>
        </w:rPr>
        <w:t xml:space="preserve">publicado </w:t>
      </w:r>
      <w:r w:rsidR="0094070A" w:rsidRPr="004913E2">
        <w:rPr>
          <w:rFonts w:ascii="Times New Roman" w:hAnsi="Times New Roman"/>
          <w:sz w:val="24"/>
          <w:szCs w:val="24"/>
        </w:rPr>
        <w:t>na imprensa oficial, podendo ser prorrogado nos term</w:t>
      </w:r>
      <w:bookmarkStart w:id="200" w:name="_Toc221519958"/>
      <w:r w:rsidR="004913E2">
        <w:rPr>
          <w:rFonts w:ascii="Times New Roman" w:hAnsi="Times New Roman"/>
          <w:sz w:val="24"/>
          <w:szCs w:val="24"/>
        </w:rPr>
        <w:t>os do art. 57, da Lei 8.666/93.</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Décima Primeira</w:t>
      </w:r>
      <w:r w:rsidR="0094070A" w:rsidRPr="00AB7ACB">
        <w:rPr>
          <w:rFonts w:ascii="Times New Roman" w:hAnsi="Times New Roman"/>
          <w:b/>
          <w:sz w:val="24"/>
          <w:szCs w:val="24"/>
          <w:u w:val="single"/>
        </w:rPr>
        <w:t xml:space="preserve"> - DAS ALTERAÇÕES</w:t>
      </w:r>
      <w:bookmarkEnd w:id="200"/>
    </w:p>
    <w:p w:rsidR="0094070A" w:rsidRPr="004913E2" w:rsidRDefault="00D3718F" w:rsidP="00643F12">
      <w:pPr>
        <w:pStyle w:val="Recuodecorpodetexto"/>
        <w:ind w:left="720"/>
        <w:jc w:val="both"/>
        <w:rPr>
          <w:rFonts w:ascii="Times New Roman" w:hAnsi="Times New Roman"/>
          <w:sz w:val="24"/>
          <w:szCs w:val="24"/>
        </w:rPr>
      </w:pPr>
      <w:r>
        <w:rPr>
          <w:rFonts w:ascii="Times New Roman" w:hAnsi="Times New Roman"/>
          <w:sz w:val="24"/>
          <w:szCs w:val="24"/>
        </w:rPr>
        <w:t>O</w:t>
      </w:r>
      <w:r w:rsidR="00BD75A3">
        <w:rPr>
          <w:rFonts w:ascii="Times New Roman" w:hAnsi="Times New Roman"/>
          <w:sz w:val="24"/>
          <w:szCs w:val="24"/>
        </w:rPr>
        <w:t xml:space="preserve"> presente </w:t>
      </w:r>
      <w:r>
        <w:rPr>
          <w:rFonts w:ascii="Times New Roman" w:hAnsi="Times New Roman"/>
          <w:sz w:val="24"/>
          <w:szCs w:val="24"/>
        </w:rPr>
        <w:t>Contrato</w:t>
      </w:r>
      <w:r w:rsidR="0094070A" w:rsidRPr="004913E2">
        <w:rPr>
          <w:rFonts w:ascii="Times New Roman" w:hAnsi="Times New Roman"/>
          <w:sz w:val="24"/>
          <w:szCs w:val="24"/>
        </w:rPr>
        <w:t xml:space="preserve"> poderá ser alterado nos casos previstos pelo art. 65 de Lei </w:t>
      </w:r>
      <w:r w:rsidR="00FD4679" w:rsidRPr="004913E2">
        <w:rPr>
          <w:rFonts w:ascii="Times New Roman" w:hAnsi="Times New Roman"/>
          <w:sz w:val="24"/>
          <w:szCs w:val="24"/>
        </w:rPr>
        <w:t>n. º</w:t>
      </w:r>
      <w:r w:rsidR="0094070A" w:rsidRPr="004913E2">
        <w:rPr>
          <w:rFonts w:ascii="Times New Roman" w:hAnsi="Times New Roman"/>
          <w:sz w:val="24"/>
          <w:szCs w:val="24"/>
        </w:rPr>
        <w:t xml:space="preserve"> 8.666/93, desde que devidamente fundamentado e autoriza</w:t>
      </w:r>
      <w:bookmarkStart w:id="201" w:name="_Toc221519959"/>
      <w:r w:rsidR="004913E2">
        <w:rPr>
          <w:rFonts w:ascii="Times New Roman" w:hAnsi="Times New Roman"/>
          <w:sz w:val="24"/>
          <w:szCs w:val="24"/>
        </w:rPr>
        <w:t>do pela autoridade competente.</w:t>
      </w:r>
    </w:p>
    <w:p w:rsidR="0094070A" w:rsidRPr="00AB7ACB" w:rsidRDefault="00AB7ACB" w:rsidP="00643F12">
      <w:pPr>
        <w:pStyle w:val="Recuodecorpodetexto"/>
        <w:ind w:left="720"/>
        <w:jc w:val="both"/>
        <w:rPr>
          <w:rFonts w:ascii="Times New Roman" w:hAnsi="Times New Roman"/>
          <w:b/>
          <w:sz w:val="24"/>
          <w:szCs w:val="24"/>
          <w:u w:val="single"/>
        </w:rPr>
      </w:pPr>
      <w:bookmarkStart w:id="202" w:name="_Toc221519960"/>
      <w:bookmarkEnd w:id="201"/>
      <w:r w:rsidRPr="00AB7ACB">
        <w:rPr>
          <w:rFonts w:ascii="Times New Roman" w:hAnsi="Times New Roman"/>
          <w:b/>
          <w:sz w:val="24"/>
          <w:szCs w:val="24"/>
          <w:u w:val="single"/>
        </w:rPr>
        <w:t>Cláusula Décima Segunda</w:t>
      </w:r>
      <w:r w:rsidR="0094070A" w:rsidRPr="00AB7ACB">
        <w:rPr>
          <w:rFonts w:ascii="Times New Roman" w:hAnsi="Times New Roman"/>
          <w:b/>
          <w:sz w:val="24"/>
          <w:szCs w:val="24"/>
          <w:u w:val="single"/>
        </w:rPr>
        <w:t xml:space="preserve"> - DA RESCISÃO</w:t>
      </w:r>
      <w:bookmarkEnd w:id="202"/>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De acordo com o art. 79 da Lei nº. 8</w:t>
      </w:r>
      <w:r w:rsidR="00BD75A3">
        <w:rPr>
          <w:rFonts w:ascii="Times New Roman" w:hAnsi="Times New Roman"/>
          <w:sz w:val="24"/>
          <w:szCs w:val="24"/>
        </w:rPr>
        <w:t>.666/93, a rescisão d</w:t>
      </w:r>
      <w:r w:rsidR="00D3718F">
        <w:rPr>
          <w:rFonts w:ascii="Times New Roman" w:hAnsi="Times New Roman"/>
          <w:sz w:val="24"/>
          <w:szCs w:val="24"/>
        </w:rPr>
        <w:t>o</w:t>
      </w:r>
      <w:r w:rsidR="00BD75A3">
        <w:rPr>
          <w:rFonts w:ascii="Times New Roman" w:hAnsi="Times New Roman"/>
          <w:sz w:val="24"/>
          <w:szCs w:val="24"/>
        </w:rPr>
        <w:t xml:space="preserve"> </w:t>
      </w:r>
      <w:r w:rsidR="00D3718F">
        <w:rPr>
          <w:rFonts w:ascii="Times New Roman" w:hAnsi="Times New Roman"/>
          <w:sz w:val="24"/>
          <w:szCs w:val="24"/>
        </w:rPr>
        <w:t>Contrato</w:t>
      </w:r>
      <w:r w:rsidR="00BD75A3">
        <w:rPr>
          <w:rFonts w:ascii="Times New Roman" w:hAnsi="Times New Roman"/>
          <w:sz w:val="24"/>
          <w:szCs w:val="24"/>
        </w:rPr>
        <w:t xml:space="preserve"> </w:t>
      </w:r>
      <w:r w:rsidRPr="004913E2">
        <w:rPr>
          <w:rFonts w:ascii="Times New Roman" w:hAnsi="Times New Roman"/>
          <w:sz w:val="24"/>
          <w:szCs w:val="24"/>
        </w:rPr>
        <w:t>poderá ser:</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 - por ato unilateral e escrito da Administração nos casos enumerados nos incisos I a XII e XVII do artigo 78 da supracitada Lei;</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 - amigável, por acordo entre as partes, reduzido a termo no processo respectivo, desde que haja conveniência para a Administração;</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III - judicial, nos termos da legislação.</w:t>
      </w:r>
    </w:p>
    <w:p w:rsidR="0094070A"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xml:space="preserve">§ </w:t>
      </w:r>
      <w:bookmarkStart w:id="203" w:name="_Toc221519961"/>
      <w:r w:rsidRPr="004913E2">
        <w:rPr>
          <w:rFonts w:ascii="Times New Roman" w:hAnsi="Times New Roman"/>
          <w:sz w:val="24"/>
          <w:szCs w:val="24"/>
        </w:rPr>
        <w:t>1º Na hipótese de a rescisão ser procedida por culpa da CONTRATADA, fica o CONTRATANTE autorizada a reter a garantia</w:t>
      </w:r>
      <w:r w:rsidR="00BD75A3">
        <w:rPr>
          <w:rFonts w:ascii="Times New Roman" w:hAnsi="Times New Roman"/>
          <w:sz w:val="24"/>
          <w:szCs w:val="24"/>
        </w:rPr>
        <w:t xml:space="preserve"> d</w:t>
      </w:r>
      <w:r w:rsidR="00BC4047">
        <w:rPr>
          <w:rFonts w:ascii="Times New Roman" w:hAnsi="Times New Roman"/>
          <w:sz w:val="24"/>
          <w:szCs w:val="24"/>
        </w:rPr>
        <w:t>o</w:t>
      </w:r>
      <w:r w:rsidR="00BD75A3">
        <w:rPr>
          <w:rFonts w:ascii="Times New Roman" w:hAnsi="Times New Roman"/>
          <w:sz w:val="24"/>
          <w:szCs w:val="24"/>
        </w:rPr>
        <w:t xml:space="preserve"> </w:t>
      </w:r>
      <w:r w:rsidR="00BC4047">
        <w:rPr>
          <w:rFonts w:ascii="Times New Roman" w:hAnsi="Times New Roman"/>
          <w:sz w:val="24"/>
          <w:szCs w:val="24"/>
        </w:rPr>
        <w:t>contrato</w:t>
      </w:r>
      <w:r w:rsidRPr="004913E2">
        <w:rPr>
          <w:rFonts w:ascii="Times New Roman" w:hAnsi="Times New Roman"/>
          <w:sz w:val="24"/>
          <w:szCs w:val="24"/>
        </w:rPr>
        <w:t xml:space="preserve"> e/ou pagamentos eventualmente devidos, até o limite do valor dos prejuízos comprovados.</w:t>
      </w:r>
    </w:p>
    <w:p w:rsidR="00F53610" w:rsidRPr="004913E2" w:rsidRDefault="0094070A" w:rsidP="00643F12">
      <w:pPr>
        <w:pStyle w:val="Recuodecorpodetexto"/>
        <w:ind w:left="720"/>
        <w:jc w:val="both"/>
        <w:rPr>
          <w:rFonts w:ascii="Times New Roman" w:hAnsi="Times New Roman"/>
          <w:sz w:val="24"/>
          <w:szCs w:val="24"/>
        </w:rPr>
      </w:pPr>
      <w:r w:rsidRPr="004913E2">
        <w:rPr>
          <w:rFonts w:ascii="Times New Roman" w:hAnsi="Times New Roman"/>
          <w:sz w:val="24"/>
          <w:szCs w:val="24"/>
        </w:rPr>
        <w:t>§ 2º Quando a rescisão ocorrer com base nos incisos XII a XVII do art. 78 da Lei nº. 8.666/93, sem que haja culpa da CONTRATADA, será esta ressarcida dos prejuízos regularmente comprovados que houver sofrido.</w:t>
      </w:r>
      <w:bookmarkStart w:id="204" w:name="_Toc221519962"/>
      <w:bookmarkEnd w:id="203"/>
    </w:p>
    <w:p w:rsidR="0094070A" w:rsidRPr="00AB7ACB" w:rsidRDefault="00AB7ACB" w:rsidP="00643F12">
      <w:pPr>
        <w:pStyle w:val="Recuodecorpodetexto"/>
        <w:tabs>
          <w:tab w:val="right" w:pos="8788"/>
        </w:tabs>
        <w:ind w:left="720"/>
        <w:jc w:val="both"/>
        <w:rPr>
          <w:rFonts w:ascii="Times New Roman" w:hAnsi="Times New Roman"/>
          <w:b/>
          <w:sz w:val="24"/>
          <w:szCs w:val="24"/>
          <w:u w:val="single"/>
        </w:rPr>
      </w:pPr>
      <w:r w:rsidRPr="00AB7ACB">
        <w:rPr>
          <w:rFonts w:ascii="Times New Roman" w:hAnsi="Times New Roman"/>
          <w:b/>
          <w:sz w:val="24"/>
          <w:szCs w:val="24"/>
          <w:u w:val="single"/>
        </w:rPr>
        <w:t>Cláusula Décima Terceira</w:t>
      </w:r>
      <w:r w:rsidR="0094070A" w:rsidRPr="00AB7ACB">
        <w:rPr>
          <w:rFonts w:ascii="Times New Roman" w:hAnsi="Times New Roman"/>
          <w:b/>
          <w:sz w:val="24"/>
          <w:szCs w:val="24"/>
          <w:u w:val="single"/>
        </w:rPr>
        <w:t xml:space="preserve"> - DAS DISPOSIÇÕES FINAIS</w:t>
      </w:r>
      <w:bookmarkEnd w:id="204"/>
    </w:p>
    <w:p w:rsidR="0094070A" w:rsidRPr="004913E2" w:rsidRDefault="0094070A" w:rsidP="00643F12">
      <w:pPr>
        <w:pStyle w:val="Recuodecorpodetexto"/>
        <w:tabs>
          <w:tab w:val="right" w:pos="8788"/>
        </w:tabs>
        <w:ind w:left="720"/>
        <w:jc w:val="both"/>
        <w:rPr>
          <w:rFonts w:ascii="Times New Roman" w:hAnsi="Times New Roman"/>
          <w:color w:val="000000" w:themeColor="text1"/>
          <w:sz w:val="24"/>
          <w:szCs w:val="24"/>
        </w:rPr>
      </w:pPr>
      <w:r w:rsidRPr="004913E2">
        <w:rPr>
          <w:rFonts w:ascii="Times New Roman" w:hAnsi="Times New Roman"/>
          <w:sz w:val="24"/>
          <w:szCs w:val="24"/>
        </w:rPr>
        <w:t>I - A tolerância com qualquer atraso ou inadimplência por parte da CONTRATADA não importará, de forma</w:t>
      </w:r>
      <w:r w:rsidR="00BC4047">
        <w:rPr>
          <w:rFonts w:ascii="Times New Roman" w:hAnsi="Times New Roman"/>
          <w:sz w:val="24"/>
          <w:szCs w:val="24"/>
        </w:rPr>
        <w:t xml:space="preserve"> alguma, em alteração na</w:t>
      </w:r>
      <w:r w:rsidR="00BD75A3">
        <w:rPr>
          <w:rFonts w:ascii="Times New Roman" w:hAnsi="Times New Roman"/>
          <w:sz w:val="24"/>
          <w:szCs w:val="24"/>
        </w:rPr>
        <w:t xml:space="preserve"> </w:t>
      </w:r>
      <w:r w:rsidR="00BC4047">
        <w:rPr>
          <w:rFonts w:ascii="Times New Roman" w:hAnsi="Times New Roman"/>
          <w:sz w:val="24"/>
          <w:szCs w:val="24"/>
        </w:rPr>
        <w:t>Contrato</w:t>
      </w:r>
      <w:r w:rsidR="00FD4679">
        <w:rPr>
          <w:rFonts w:ascii="Times New Roman" w:hAnsi="Times New Roman"/>
          <w:sz w:val="24"/>
          <w:szCs w:val="24"/>
        </w:rPr>
        <w:t>.</w:t>
      </w:r>
    </w:p>
    <w:p w:rsidR="00F53610" w:rsidRPr="003F1B14" w:rsidRDefault="0094070A" w:rsidP="00643F12">
      <w:pPr>
        <w:pStyle w:val="Recuodecorpodetexto"/>
        <w:ind w:left="720"/>
        <w:jc w:val="both"/>
        <w:rPr>
          <w:rFonts w:ascii="Times New Roman" w:hAnsi="Times New Roman"/>
          <w:color w:val="000000" w:themeColor="text1"/>
          <w:sz w:val="24"/>
          <w:szCs w:val="24"/>
        </w:rPr>
      </w:pPr>
      <w:r w:rsidRPr="003F1B14">
        <w:rPr>
          <w:rFonts w:ascii="Times New Roman" w:hAnsi="Times New Roman"/>
          <w:color w:val="000000" w:themeColor="text1"/>
          <w:sz w:val="24"/>
          <w:szCs w:val="24"/>
        </w:rPr>
        <w:t xml:space="preserve">II </w:t>
      </w:r>
      <w:r w:rsidR="00240D68" w:rsidRPr="003F1B14">
        <w:rPr>
          <w:rFonts w:ascii="Times New Roman" w:hAnsi="Times New Roman"/>
          <w:color w:val="000000" w:themeColor="text1"/>
          <w:sz w:val="24"/>
          <w:szCs w:val="24"/>
        </w:rPr>
        <w:t xml:space="preserve">– Será </w:t>
      </w:r>
      <w:r w:rsidR="003F6884" w:rsidRPr="003F1B14">
        <w:rPr>
          <w:rFonts w:ascii="Times New Roman" w:hAnsi="Times New Roman"/>
          <w:color w:val="000000" w:themeColor="text1"/>
          <w:sz w:val="24"/>
          <w:szCs w:val="24"/>
        </w:rPr>
        <w:t>vedada à C</w:t>
      </w:r>
      <w:r w:rsidR="00F53610" w:rsidRPr="003F1B14">
        <w:rPr>
          <w:rFonts w:ascii="Times New Roman" w:hAnsi="Times New Roman"/>
          <w:color w:val="000000" w:themeColor="text1"/>
          <w:sz w:val="24"/>
          <w:szCs w:val="24"/>
        </w:rPr>
        <w:t>ontratada subcontratar total ou parcialmente o forn</w:t>
      </w:r>
      <w:bookmarkStart w:id="205" w:name="_Toc221519963"/>
      <w:r w:rsidR="003F6884" w:rsidRPr="003F1B14">
        <w:rPr>
          <w:rFonts w:ascii="Times New Roman" w:hAnsi="Times New Roman"/>
          <w:color w:val="000000" w:themeColor="text1"/>
          <w:sz w:val="24"/>
          <w:szCs w:val="24"/>
        </w:rPr>
        <w:t>ecime</w:t>
      </w:r>
      <w:r w:rsidR="003F1B14" w:rsidRPr="003F1B14">
        <w:rPr>
          <w:rFonts w:ascii="Times New Roman" w:hAnsi="Times New Roman"/>
          <w:color w:val="000000" w:themeColor="text1"/>
          <w:sz w:val="24"/>
          <w:szCs w:val="24"/>
        </w:rPr>
        <w:t>nto do objeto deste pregão</w:t>
      </w:r>
      <w:r w:rsidR="003F6884" w:rsidRPr="003F1B14">
        <w:rPr>
          <w:rFonts w:ascii="Times New Roman" w:hAnsi="Times New Roman"/>
          <w:color w:val="000000" w:themeColor="text1"/>
          <w:sz w:val="24"/>
          <w:szCs w:val="24"/>
        </w:rPr>
        <w:t>.</w:t>
      </w:r>
    </w:p>
    <w:p w:rsidR="0094070A" w:rsidRPr="00AB7ACB" w:rsidRDefault="00AB7ACB" w:rsidP="00643F12">
      <w:pPr>
        <w:pStyle w:val="Recuodecorpodetexto"/>
        <w:ind w:left="720"/>
        <w:jc w:val="both"/>
        <w:rPr>
          <w:rFonts w:ascii="Times New Roman" w:hAnsi="Times New Roman"/>
          <w:b/>
          <w:sz w:val="24"/>
          <w:szCs w:val="24"/>
          <w:u w:val="single"/>
        </w:rPr>
      </w:pPr>
      <w:r w:rsidRPr="00AB7ACB">
        <w:rPr>
          <w:rFonts w:ascii="Times New Roman" w:hAnsi="Times New Roman"/>
          <w:b/>
          <w:sz w:val="24"/>
          <w:szCs w:val="24"/>
          <w:u w:val="single"/>
        </w:rPr>
        <w:t>Cláusula Décima Quarta</w:t>
      </w:r>
      <w:r w:rsidR="0094070A" w:rsidRPr="00AB7ACB">
        <w:rPr>
          <w:rFonts w:ascii="Times New Roman" w:hAnsi="Times New Roman"/>
          <w:b/>
          <w:sz w:val="24"/>
          <w:szCs w:val="24"/>
          <w:u w:val="single"/>
        </w:rPr>
        <w:t xml:space="preserve"> - DA PUBLICAÇÃO</w:t>
      </w:r>
      <w:bookmarkEnd w:id="205"/>
    </w:p>
    <w:p w:rsidR="0094070A" w:rsidRPr="004913E2"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O CONTRATANTE providenciará a pu</w:t>
      </w:r>
      <w:r w:rsidR="00BD75A3">
        <w:rPr>
          <w:rFonts w:ascii="Times New Roman" w:hAnsi="Times New Roman"/>
          <w:sz w:val="24"/>
          <w:szCs w:val="24"/>
        </w:rPr>
        <w:t>blicação do ext</w:t>
      </w:r>
      <w:r w:rsidR="00BC4047">
        <w:rPr>
          <w:rFonts w:ascii="Times New Roman" w:hAnsi="Times New Roman"/>
          <w:sz w:val="24"/>
          <w:szCs w:val="24"/>
        </w:rPr>
        <w:t>rato do</w:t>
      </w:r>
      <w:r w:rsidR="00BD75A3">
        <w:rPr>
          <w:rFonts w:ascii="Times New Roman" w:hAnsi="Times New Roman"/>
          <w:sz w:val="24"/>
          <w:szCs w:val="24"/>
        </w:rPr>
        <w:t xml:space="preserve"> </w:t>
      </w:r>
      <w:r w:rsidR="00BC4047">
        <w:rPr>
          <w:rFonts w:ascii="Times New Roman" w:hAnsi="Times New Roman"/>
          <w:sz w:val="24"/>
          <w:szCs w:val="24"/>
        </w:rPr>
        <w:t>Contrato</w:t>
      </w:r>
      <w:r w:rsidR="00BD75A3">
        <w:rPr>
          <w:rFonts w:ascii="Times New Roman" w:hAnsi="Times New Roman"/>
          <w:sz w:val="24"/>
          <w:szCs w:val="24"/>
        </w:rPr>
        <w:t xml:space="preserve"> </w:t>
      </w:r>
      <w:r w:rsidR="00AB7ACB">
        <w:rPr>
          <w:rFonts w:ascii="Times New Roman" w:hAnsi="Times New Roman"/>
          <w:sz w:val="24"/>
          <w:szCs w:val="24"/>
        </w:rPr>
        <w:t>no órgão de divulgação oficial de atos públicos do Município de Santana de Pirapama</w:t>
      </w:r>
      <w:r w:rsidRPr="004913E2">
        <w:rPr>
          <w:rFonts w:ascii="Times New Roman" w:hAnsi="Times New Roman"/>
          <w:sz w:val="24"/>
          <w:szCs w:val="24"/>
        </w:rPr>
        <w:t xml:space="preserve">, em obediência ao disposto no parágrafo único do art. 61 da Lei Federal </w:t>
      </w:r>
      <w:r w:rsidR="00FD4679" w:rsidRPr="004913E2">
        <w:rPr>
          <w:rFonts w:ascii="Times New Roman" w:hAnsi="Times New Roman"/>
          <w:sz w:val="24"/>
          <w:szCs w:val="24"/>
        </w:rPr>
        <w:t>n. º</w:t>
      </w:r>
      <w:r w:rsidRPr="004913E2">
        <w:rPr>
          <w:rFonts w:ascii="Times New Roman" w:hAnsi="Times New Roman"/>
          <w:sz w:val="24"/>
          <w:szCs w:val="24"/>
        </w:rPr>
        <w:t xml:space="preserve"> 8.666/93</w:t>
      </w:r>
      <w:r w:rsidR="004A560B">
        <w:rPr>
          <w:rFonts w:ascii="Times New Roman" w:hAnsi="Times New Roman"/>
          <w:sz w:val="24"/>
          <w:szCs w:val="24"/>
        </w:rPr>
        <w:t>.</w:t>
      </w:r>
    </w:p>
    <w:p w:rsidR="0094070A" w:rsidRPr="00AB7ACB" w:rsidRDefault="00AB7ACB" w:rsidP="00643F12">
      <w:pPr>
        <w:pStyle w:val="Recuodecorpodetexto"/>
        <w:ind w:left="720"/>
        <w:jc w:val="both"/>
        <w:rPr>
          <w:rFonts w:ascii="Times New Roman" w:hAnsi="Times New Roman"/>
          <w:b/>
          <w:sz w:val="24"/>
          <w:szCs w:val="24"/>
          <w:u w:val="single"/>
        </w:rPr>
      </w:pPr>
      <w:bookmarkStart w:id="206" w:name="_Toc221519964"/>
      <w:r w:rsidRPr="00AB7ACB">
        <w:rPr>
          <w:rFonts w:ascii="Times New Roman" w:hAnsi="Times New Roman"/>
          <w:b/>
          <w:sz w:val="24"/>
          <w:szCs w:val="24"/>
          <w:u w:val="single"/>
        </w:rPr>
        <w:lastRenderedPageBreak/>
        <w:t>Cláusula Décima Quinta</w:t>
      </w:r>
      <w:r w:rsidR="0094070A" w:rsidRPr="00AB7ACB">
        <w:rPr>
          <w:rFonts w:ascii="Times New Roman" w:hAnsi="Times New Roman"/>
          <w:b/>
          <w:sz w:val="24"/>
          <w:szCs w:val="24"/>
          <w:u w:val="single"/>
        </w:rPr>
        <w:t xml:space="preserve"> - DO FORO</w:t>
      </w:r>
      <w:bookmarkEnd w:id="206"/>
    </w:p>
    <w:p w:rsidR="00DF76E6"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As partes elegem o foro da Comarca de Sete Lagoas para dirimir quaisquer dúvidas ou lit</w:t>
      </w:r>
      <w:r w:rsidR="00BC4047">
        <w:rPr>
          <w:rFonts w:ascii="Times New Roman" w:hAnsi="Times New Roman"/>
          <w:sz w:val="24"/>
          <w:szCs w:val="24"/>
        </w:rPr>
        <w:t>ígios decorrentes deste</w:t>
      </w:r>
      <w:r w:rsidR="00BD75A3">
        <w:rPr>
          <w:rFonts w:ascii="Times New Roman" w:hAnsi="Times New Roman"/>
          <w:sz w:val="24"/>
          <w:szCs w:val="24"/>
        </w:rPr>
        <w:t xml:space="preserve"> </w:t>
      </w:r>
      <w:r w:rsidR="00BC4047">
        <w:rPr>
          <w:rFonts w:ascii="Times New Roman" w:hAnsi="Times New Roman"/>
          <w:sz w:val="24"/>
          <w:szCs w:val="24"/>
        </w:rPr>
        <w:t>Contrato</w:t>
      </w:r>
      <w:r w:rsidR="003A5DB8">
        <w:rPr>
          <w:rFonts w:ascii="Times New Roman" w:hAnsi="Times New Roman"/>
          <w:sz w:val="24"/>
          <w:szCs w:val="24"/>
        </w:rPr>
        <w:t>.</w:t>
      </w:r>
    </w:p>
    <w:p w:rsidR="0094070A" w:rsidRPr="004913E2" w:rsidRDefault="00F53610" w:rsidP="00643F12">
      <w:pPr>
        <w:pStyle w:val="Recuodecorpodetexto"/>
        <w:ind w:left="720"/>
        <w:jc w:val="both"/>
        <w:rPr>
          <w:rFonts w:ascii="Times New Roman" w:hAnsi="Times New Roman"/>
          <w:sz w:val="24"/>
          <w:szCs w:val="24"/>
        </w:rPr>
      </w:pPr>
      <w:r w:rsidRPr="004913E2">
        <w:rPr>
          <w:rFonts w:ascii="Times New Roman" w:hAnsi="Times New Roman"/>
          <w:sz w:val="24"/>
          <w:szCs w:val="24"/>
        </w:rPr>
        <w:t>E por estarem ajustadas, firmam este instrumento em 02 (duas) vias, de igual teor, juntamente com as te</w:t>
      </w:r>
      <w:r w:rsidR="004913E2">
        <w:rPr>
          <w:rFonts w:ascii="Times New Roman" w:hAnsi="Times New Roman"/>
          <w:sz w:val="24"/>
          <w:szCs w:val="24"/>
        </w:rPr>
        <w:t>stemunhas que também o assinam.</w:t>
      </w:r>
    </w:p>
    <w:p w:rsidR="0094070A" w:rsidRDefault="00F53610" w:rsidP="00822187">
      <w:pPr>
        <w:pStyle w:val="Recuodecorpodetexto"/>
        <w:spacing w:before="240" w:after="240"/>
        <w:ind w:left="720"/>
        <w:jc w:val="right"/>
        <w:rPr>
          <w:rFonts w:ascii="Times New Roman" w:hAnsi="Times New Roman"/>
          <w:sz w:val="24"/>
          <w:szCs w:val="24"/>
        </w:rPr>
      </w:pPr>
      <w:r w:rsidRPr="004913E2">
        <w:rPr>
          <w:rFonts w:ascii="Times New Roman" w:hAnsi="Times New Roman"/>
          <w:sz w:val="24"/>
          <w:szCs w:val="24"/>
        </w:rPr>
        <w:t>Santana de Pirapama/MG</w:t>
      </w:r>
      <w:r w:rsidR="0094070A" w:rsidRPr="004913E2">
        <w:rPr>
          <w:rFonts w:ascii="Times New Roman" w:hAnsi="Times New Roman"/>
          <w:sz w:val="24"/>
          <w:szCs w:val="24"/>
        </w:rPr>
        <w:t xml:space="preserve">, </w:t>
      </w:r>
      <w:r w:rsidR="000C7509">
        <w:rPr>
          <w:rFonts w:ascii="Times New Roman" w:hAnsi="Times New Roman"/>
          <w:sz w:val="24"/>
          <w:szCs w:val="24"/>
        </w:rPr>
        <w:t>___</w:t>
      </w:r>
      <w:r w:rsidR="0094070A" w:rsidRPr="004913E2">
        <w:rPr>
          <w:rFonts w:ascii="Times New Roman" w:hAnsi="Times New Roman"/>
          <w:sz w:val="24"/>
          <w:szCs w:val="24"/>
        </w:rPr>
        <w:t xml:space="preserve">de </w:t>
      </w:r>
      <w:r w:rsidR="00570E45">
        <w:rPr>
          <w:rFonts w:ascii="Times New Roman" w:hAnsi="Times New Roman"/>
          <w:sz w:val="24"/>
          <w:szCs w:val="24"/>
        </w:rPr>
        <w:t>_____</w:t>
      </w:r>
      <w:r w:rsidR="000C7509">
        <w:rPr>
          <w:rFonts w:ascii="Times New Roman" w:hAnsi="Times New Roman"/>
          <w:sz w:val="24"/>
          <w:szCs w:val="24"/>
        </w:rPr>
        <w:t xml:space="preserve"> </w:t>
      </w:r>
      <w:r w:rsidR="00822187">
        <w:rPr>
          <w:rFonts w:ascii="Times New Roman" w:hAnsi="Times New Roman"/>
          <w:sz w:val="24"/>
          <w:szCs w:val="24"/>
        </w:rPr>
        <w:t>de______</w:t>
      </w:r>
      <w:r w:rsidR="004913E2">
        <w:rPr>
          <w:rFonts w:ascii="Times New Roman" w:hAnsi="Times New Roman"/>
          <w:sz w:val="24"/>
          <w:szCs w:val="24"/>
        </w:rPr>
        <w:t>.</w:t>
      </w:r>
    </w:p>
    <w:bookmarkEnd w:id="179"/>
    <w:bookmarkEnd w:id="180"/>
    <w:bookmarkEnd w:id="181"/>
    <w:bookmarkEnd w:id="182"/>
    <w:bookmarkEnd w:id="183"/>
    <w:p w:rsidR="005000B9" w:rsidRDefault="005000B9" w:rsidP="00AB7ACB">
      <w:pPr>
        <w:pStyle w:val="PargrafodaLista"/>
        <w:spacing w:line="276" w:lineRule="auto"/>
        <w:ind w:left="0"/>
        <w:jc w:val="center"/>
        <w:rPr>
          <w:lang w:val="pt-BR"/>
        </w:rPr>
      </w:pPr>
      <w:r>
        <w:rPr>
          <w:lang w:val="pt-BR"/>
        </w:rPr>
        <w:t>____________________________________________</w:t>
      </w:r>
    </w:p>
    <w:p w:rsidR="005000B9" w:rsidRPr="00DF76E6" w:rsidRDefault="005000B9" w:rsidP="00AB7ACB">
      <w:pPr>
        <w:pStyle w:val="PargrafodaLista"/>
        <w:spacing w:line="276" w:lineRule="auto"/>
        <w:ind w:left="0"/>
        <w:jc w:val="center"/>
        <w:rPr>
          <w:b/>
          <w:lang w:val="pt-BR"/>
        </w:rPr>
      </w:pPr>
      <w:r w:rsidRPr="00DF76E6">
        <w:rPr>
          <w:b/>
          <w:lang w:val="pt-BR"/>
        </w:rPr>
        <w:t>DALTON SOARES SILVA</w:t>
      </w:r>
    </w:p>
    <w:p w:rsidR="005000B9" w:rsidRPr="00DF76E6" w:rsidRDefault="005000B9" w:rsidP="00AB7ACB">
      <w:pPr>
        <w:pStyle w:val="PargrafodaLista"/>
        <w:spacing w:line="276" w:lineRule="auto"/>
        <w:ind w:left="0"/>
        <w:jc w:val="center"/>
        <w:rPr>
          <w:b/>
          <w:lang w:val="pt-BR"/>
        </w:rPr>
      </w:pPr>
      <w:r w:rsidRPr="00DF76E6">
        <w:rPr>
          <w:b/>
          <w:lang w:val="pt-BR"/>
        </w:rPr>
        <w:t>CONTRATANTE</w:t>
      </w:r>
    </w:p>
    <w:p w:rsidR="005000B9" w:rsidRDefault="005000B9" w:rsidP="005000B9">
      <w:pPr>
        <w:pStyle w:val="PargrafodaLista"/>
        <w:spacing w:line="360" w:lineRule="auto"/>
        <w:ind w:left="0"/>
        <w:jc w:val="center"/>
        <w:rPr>
          <w:lang w:val="pt-BR"/>
        </w:rPr>
      </w:pPr>
    </w:p>
    <w:p w:rsidR="005000B9" w:rsidRDefault="005000B9" w:rsidP="00AB7ACB">
      <w:pPr>
        <w:pStyle w:val="PargrafodaLista"/>
        <w:spacing w:line="276" w:lineRule="auto"/>
        <w:ind w:left="0"/>
        <w:jc w:val="center"/>
        <w:rPr>
          <w:lang w:val="pt-BR"/>
        </w:rPr>
      </w:pPr>
      <w:r>
        <w:rPr>
          <w:lang w:val="pt-BR"/>
        </w:rPr>
        <w:t xml:space="preserve"> ____________________________________________</w:t>
      </w:r>
    </w:p>
    <w:p w:rsidR="005000B9" w:rsidRPr="00DF76E6" w:rsidRDefault="009901A7" w:rsidP="00AB7ACB">
      <w:pPr>
        <w:pStyle w:val="PargrafodaLista"/>
        <w:spacing w:line="276" w:lineRule="auto"/>
        <w:ind w:left="0"/>
        <w:jc w:val="center"/>
        <w:rPr>
          <w:b/>
          <w:lang w:val="pt-BR"/>
        </w:rPr>
      </w:pPr>
      <w:r w:rsidRPr="00DF76E6">
        <w:rPr>
          <w:b/>
          <w:lang w:val="pt-BR"/>
        </w:rPr>
        <w:t>XXXXXXXXXXXXXXXXX</w:t>
      </w:r>
    </w:p>
    <w:p w:rsidR="005000B9" w:rsidRPr="00DF76E6" w:rsidRDefault="001D7414" w:rsidP="00AB7ACB">
      <w:pPr>
        <w:pStyle w:val="PargrafodaLista"/>
        <w:spacing w:line="276" w:lineRule="auto"/>
        <w:ind w:left="0"/>
        <w:jc w:val="center"/>
        <w:rPr>
          <w:b/>
          <w:lang w:val="pt-BR"/>
        </w:rPr>
      </w:pPr>
      <w:r>
        <w:rPr>
          <w:b/>
          <w:lang w:val="pt-BR"/>
        </w:rPr>
        <w:t>CONTRATADA</w:t>
      </w:r>
    </w:p>
    <w:p w:rsidR="00DF76E6" w:rsidRDefault="00DF76E6" w:rsidP="005000B9">
      <w:pPr>
        <w:spacing w:line="360" w:lineRule="auto"/>
        <w:jc w:val="both"/>
        <w:rPr>
          <w:sz w:val="24"/>
          <w:szCs w:val="24"/>
        </w:rPr>
      </w:pPr>
    </w:p>
    <w:p w:rsidR="005000B9" w:rsidRDefault="005000B9" w:rsidP="005000B9">
      <w:pPr>
        <w:spacing w:line="360" w:lineRule="auto"/>
        <w:jc w:val="both"/>
        <w:rPr>
          <w:sz w:val="24"/>
          <w:szCs w:val="24"/>
        </w:rPr>
      </w:pPr>
      <w:r>
        <w:rPr>
          <w:sz w:val="24"/>
          <w:szCs w:val="24"/>
        </w:rPr>
        <w:t>TESTEMUNHA 1: ______________________________________________</w:t>
      </w:r>
    </w:p>
    <w:p w:rsidR="005312BE" w:rsidRDefault="005000B9" w:rsidP="005000B9">
      <w:pPr>
        <w:spacing w:line="360" w:lineRule="auto"/>
        <w:jc w:val="both"/>
        <w:rPr>
          <w:sz w:val="24"/>
          <w:szCs w:val="24"/>
        </w:rPr>
      </w:pPr>
      <w:r>
        <w:rPr>
          <w:sz w:val="24"/>
          <w:szCs w:val="24"/>
        </w:rPr>
        <w:tab/>
      </w:r>
      <w:r>
        <w:rPr>
          <w:sz w:val="24"/>
          <w:szCs w:val="24"/>
        </w:rPr>
        <w:tab/>
        <w:t>CPF: ___________________________________</w:t>
      </w:r>
      <w:r>
        <w:rPr>
          <w:sz w:val="24"/>
          <w:szCs w:val="24"/>
        </w:rPr>
        <w:tab/>
      </w:r>
    </w:p>
    <w:p w:rsidR="005000B9" w:rsidRDefault="005000B9" w:rsidP="005000B9">
      <w:pPr>
        <w:spacing w:line="360" w:lineRule="auto"/>
        <w:jc w:val="both"/>
        <w:rPr>
          <w:sz w:val="24"/>
          <w:szCs w:val="24"/>
        </w:rPr>
      </w:pPr>
      <w:r>
        <w:rPr>
          <w:sz w:val="24"/>
          <w:szCs w:val="24"/>
        </w:rPr>
        <w:tab/>
      </w:r>
    </w:p>
    <w:p w:rsidR="005000B9" w:rsidRDefault="005000B9" w:rsidP="005000B9">
      <w:pPr>
        <w:spacing w:line="360" w:lineRule="auto"/>
        <w:jc w:val="both"/>
        <w:rPr>
          <w:sz w:val="24"/>
          <w:szCs w:val="24"/>
        </w:rPr>
      </w:pPr>
      <w:r>
        <w:rPr>
          <w:sz w:val="24"/>
          <w:szCs w:val="24"/>
        </w:rPr>
        <w:t>TESTEMUNHA 2: ______________________________________________</w:t>
      </w:r>
    </w:p>
    <w:p w:rsidR="00F80F0A" w:rsidRPr="004913E2" w:rsidRDefault="005000B9" w:rsidP="005F4C6F">
      <w:pPr>
        <w:spacing w:line="360" w:lineRule="auto"/>
        <w:jc w:val="both"/>
        <w:rPr>
          <w:sz w:val="24"/>
          <w:szCs w:val="24"/>
        </w:rPr>
      </w:pPr>
      <w:r>
        <w:rPr>
          <w:sz w:val="24"/>
          <w:szCs w:val="24"/>
        </w:rPr>
        <w:tab/>
      </w:r>
      <w:r>
        <w:rPr>
          <w:sz w:val="24"/>
          <w:szCs w:val="24"/>
        </w:rPr>
        <w:tab/>
        <w:t>CPF: _____________________________________</w:t>
      </w:r>
    </w:p>
    <w:sectPr w:rsidR="00F80F0A" w:rsidRPr="004913E2" w:rsidSect="005A0210">
      <w:headerReference w:type="default" r:id="rId15"/>
      <w:footerReference w:type="even" r:id="rId16"/>
      <w:footerReference w:type="default" r:id="rId17"/>
      <w:headerReference w:type="first" r:id="rId18"/>
      <w:footerReference w:type="first" r:id="rId19"/>
      <w:pgSz w:w="11907" w:h="16840" w:code="9"/>
      <w:pgMar w:top="1985" w:right="1418" w:bottom="709" w:left="1134" w:header="397" w:footer="0"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86" w:rsidRDefault="00083A86">
      <w:r>
        <w:separator/>
      </w:r>
    </w:p>
  </w:endnote>
  <w:endnote w:type="continuationSeparator" w:id="0">
    <w:p w:rsidR="00083A86" w:rsidRDefault="0008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7B" w:rsidRDefault="00D23E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E7B" w:rsidRDefault="00D23E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7B" w:rsidRDefault="00D23E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51E0">
      <w:rPr>
        <w:rStyle w:val="Nmerodepgina"/>
        <w:noProof/>
      </w:rPr>
      <w:t>15</w:t>
    </w:r>
    <w:r>
      <w:rPr>
        <w:rStyle w:val="Nmerodepgina"/>
      </w:rPr>
      <w:fldChar w:fldCharType="end"/>
    </w:r>
  </w:p>
  <w:p w:rsidR="00D23E7B" w:rsidRPr="0044260C" w:rsidRDefault="00D23E7B" w:rsidP="00256230">
    <w:pPr>
      <w:pStyle w:val="Rodap"/>
      <w:ind w:right="360"/>
      <w:jc w:val="center"/>
      <w:rPr>
        <w:rFonts w:ascii="Bookman Old Style" w:hAnsi="Bookman Old Style"/>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7B" w:rsidRPr="00141923" w:rsidRDefault="00D23E7B" w:rsidP="00545B5C">
    <w:pPr>
      <w:pStyle w:val="Rodap"/>
      <w:rPr>
        <w:rFonts w:cs="Arial"/>
        <w:sz w:val="18"/>
        <w:szCs w:val="18"/>
      </w:rPr>
    </w:pPr>
  </w:p>
  <w:p w:rsidR="00D23E7B" w:rsidRDefault="00D23E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86" w:rsidRDefault="00083A86">
      <w:r>
        <w:separator/>
      </w:r>
    </w:p>
  </w:footnote>
  <w:footnote w:type="continuationSeparator" w:id="0">
    <w:p w:rsidR="00083A86" w:rsidRDefault="0008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7B" w:rsidRPr="00545B5C" w:rsidRDefault="00D23E7B" w:rsidP="007A2CFC">
    <w:pPr>
      <w:tabs>
        <w:tab w:val="center" w:pos="4252"/>
        <w:tab w:val="right" w:pos="8504"/>
      </w:tabs>
      <w:jc w:val="center"/>
      <w:rPr>
        <w:rFonts w:eastAsiaTheme="minorEastAsia"/>
        <w:b/>
        <w:sz w:val="32"/>
        <w:szCs w:val="32"/>
      </w:rPr>
    </w:pPr>
    <w:r w:rsidRPr="00545B5C">
      <w:rPr>
        <w:rFonts w:eastAsiaTheme="minorEastAsia"/>
        <w:noProof/>
        <w:sz w:val="22"/>
        <w:szCs w:val="22"/>
      </w:rPr>
      <w:drawing>
        <wp:anchor distT="0" distB="0" distL="114300" distR="114300" simplePos="0" relativeHeight="251663360" behindDoc="0" locked="0" layoutInCell="1" allowOverlap="1" wp14:anchorId="4103BF23" wp14:editId="47C87F9A">
          <wp:simplePos x="0" y="0"/>
          <wp:positionH relativeFrom="column">
            <wp:posOffset>-128905</wp:posOffset>
          </wp:positionH>
          <wp:positionV relativeFrom="paragraph">
            <wp:posOffset>-203835</wp:posOffset>
          </wp:positionV>
          <wp:extent cx="1062990" cy="1062990"/>
          <wp:effectExtent l="0" t="0" r="0" b="0"/>
          <wp:wrapTight wrapText="bothSides">
            <wp:wrapPolygon edited="0">
              <wp:start x="3097" y="1548"/>
              <wp:lineTo x="3484" y="9290"/>
              <wp:lineTo x="6194" y="14710"/>
              <wp:lineTo x="2323" y="15097"/>
              <wp:lineTo x="2323" y="18968"/>
              <wp:lineTo x="6581" y="19742"/>
              <wp:lineTo x="14710" y="19742"/>
              <wp:lineTo x="18968" y="18968"/>
              <wp:lineTo x="18968" y="15484"/>
              <wp:lineTo x="14710" y="14710"/>
              <wp:lineTo x="15097" y="14710"/>
              <wp:lineTo x="17806" y="8903"/>
              <wp:lineTo x="18194" y="1548"/>
              <wp:lineTo x="3097" y="1548"/>
            </wp:wrapPolygon>
          </wp:wrapTight>
          <wp:docPr id="3" name="Imagem 3" descr="eb93f45e507b738645bce476d8100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b93f45e507b738645bce476d8100a05.png"/>
                  <pic:cNvPicPr>
                    <a:picLocks noChangeAspect="1" noChangeArrowheads="1"/>
                  </pic:cNvPicPr>
                </pic:nvPicPr>
                <pic:blipFill>
                  <a:blip r:embed="rId1">
                    <a:lum bright="18000" contrast="2200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3E2">
      <w:rPr>
        <w:b/>
        <w:sz w:val="32"/>
        <w:szCs w:val="32"/>
      </w:rPr>
      <w:ptab w:relativeTo="margin" w:alignment="left" w:leader="none"/>
    </w:r>
    <w:r w:rsidRPr="00545B5C">
      <w:rPr>
        <w:rFonts w:eastAsiaTheme="minorEastAsia"/>
        <w:b/>
        <w:sz w:val="32"/>
        <w:szCs w:val="32"/>
      </w:rPr>
      <w:t xml:space="preserve">Prefeitura Municipal de Santana de Pirapama – MG </w:t>
    </w:r>
  </w:p>
  <w:p w:rsidR="00D23E7B" w:rsidRPr="00545B5C" w:rsidRDefault="00D23E7B" w:rsidP="007A2CFC">
    <w:pPr>
      <w:tabs>
        <w:tab w:val="center" w:pos="4252"/>
        <w:tab w:val="right" w:pos="8504"/>
      </w:tabs>
      <w:jc w:val="center"/>
      <w:rPr>
        <w:rFonts w:eastAsiaTheme="minorEastAsia"/>
        <w:sz w:val="22"/>
        <w:szCs w:val="22"/>
      </w:rPr>
    </w:pPr>
    <w:r w:rsidRPr="00545B5C">
      <w:rPr>
        <w:rFonts w:eastAsiaTheme="minorEastAsia"/>
        <w:sz w:val="22"/>
        <w:szCs w:val="22"/>
      </w:rPr>
      <w:t xml:space="preserve">Avenida Santana, nº101, Centro, CEP: 35.785-000, Santana de Pirapama/MG </w:t>
    </w:r>
  </w:p>
  <w:p w:rsidR="00D23E7B" w:rsidRPr="00545B5C" w:rsidRDefault="00D23E7B" w:rsidP="007A2CFC">
    <w:pPr>
      <w:tabs>
        <w:tab w:val="center" w:pos="4252"/>
        <w:tab w:val="right" w:pos="8504"/>
      </w:tabs>
      <w:jc w:val="center"/>
      <w:rPr>
        <w:rFonts w:eastAsiaTheme="minorEastAsia"/>
        <w:sz w:val="22"/>
        <w:szCs w:val="22"/>
      </w:rPr>
    </w:pPr>
    <w:r w:rsidRPr="00545B5C">
      <w:rPr>
        <w:rFonts w:eastAsiaTheme="minorEastAsia"/>
        <w:sz w:val="22"/>
        <w:szCs w:val="32"/>
      </w:rPr>
      <w:t>CNPJ: 18.116.178/0001-68 - telefone</w:t>
    </w:r>
    <w:r w:rsidRPr="00545B5C">
      <w:rPr>
        <w:rFonts w:eastAsiaTheme="minorEastAsia"/>
        <w:sz w:val="22"/>
        <w:szCs w:val="22"/>
      </w:rPr>
      <w:t xml:space="preserve">:(31)3717-1370, </w:t>
    </w:r>
  </w:p>
  <w:p w:rsidR="00D23E7B" w:rsidRPr="00545B5C" w:rsidRDefault="00D23E7B" w:rsidP="007A2CFC">
    <w:pPr>
      <w:tabs>
        <w:tab w:val="center" w:pos="4252"/>
        <w:tab w:val="right" w:pos="8504"/>
      </w:tabs>
      <w:jc w:val="center"/>
      <w:rPr>
        <w:rFonts w:eastAsiaTheme="minorEastAsia"/>
        <w:sz w:val="22"/>
        <w:szCs w:val="22"/>
      </w:rPr>
    </w:pPr>
    <w:hyperlink r:id="rId2" w:history="1">
      <w:r w:rsidRPr="00545B5C">
        <w:rPr>
          <w:rFonts w:eastAsiaTheme="minorEastAsia"/>
          <w:color w:val="0000FF" w:themeColor="hyperlink"/>
          <w:sz w:val="22"/>
          <w:szCs w:val="22"/>
          <w:u w:val="single"/>
        </w:rPr>
        <w:t>www.santanadepirapama.mg.gov.br</w:t>
      </w:r>
    </w:hyperlink>
    <w:r w:rsidRPr="00545B5C">
      <w:rPr>
        <w:rFonts w:eastAsiaTheme="minorEastAsia"/>
        <w:sz w:val="22"/>
        <w:szCs w:val="22"/>
      </w:rPr>
      <w:t xml:space="preserve"> – licitacao@santanadepirapama.mg.gov.br</w:t>
    </w:r>
  </w:p>
  <w:p w:rsidR="00D23E7B" w:rsidRPr="00545B5C" w:rsidRDefault="00D23E7B" w:rsidP="007A2CFC">
    <w:pPr>
      <w:tabs>
        <w:tab w:val="center" w:pos="4252"/>
        <w:tab w:val="right" w:pos="8504"/>
      </w:tabs>
      <w:jc w:val="right"/>
      <w:rPr>
        <w:rFonts w:eastAsiaTheme="minorEastAsia"/>
        <w:b/>
        <w:i/>
        <w:sz w:val="28"/>
        <w:szCs w:val="32"/>
        <w:u w:val="single"/>
      </w:rPr>
    </w:pPr>
    <w:r w:rsidRPr="00545B5C">
      <w:rPr>
        <w:rFonts w:eastAsiaTheme="minorEastAsia"/>
        <w:b/>
        <w:i/>
        <w:sz w:val="28"/>
        <w:szCs w:val="22"/>
        <w:u w:val="single"/>
      </w:rPr>
      <w:t>Departamento de Licitações</w:t>
    </w:r>
  </w:p>
  <w:p w:rsidR="00D23E7B" w:rsidRPr="009572D5" w:rsidRDefault="00D23E7B" w:rsidP="007A2CFC">
    <w:pPr>
      <w:tabs>
        <w:tab w:val="center" w:pos="4419"/>
        <w:tab w:val="right" w:pos="8838"/>
      </w:tabs>
      <w:spacing w:line="360" w:lineRule="auto"/>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7B" w:rsidRPr="00545B5C" w:rsidRDefault="00D23E7B" w:rsidP="00545B5C">
    <w:pPr>
      <w:tabs>
        <w:tab w:val="center" w:pos="4252"/>
        <w:tab w:val="right" w:pos="8504"/>
      </w:tabs>
      <w:jc w:val="center"/>
      <w:rPr>
        <w:rFonts w:eastAsiaTheme="minorEastAsia"/>
        <w:b/>
        <w:sz w:val="32"/>
        <w:szCs w:val="32"/>
      </w:rPr>
    </w:pPr>
    <w:r w:rsidRPr="00545B5C">
      <w:rPr>
        <w:rFonts w:eastAsiaTheme="minorEastAsia"/>
        <w:noProof/>
        <w:sz w:val="22"/>
        <w:szCs w:val="22"/>
      </w:rPr>
      <w:drawing>
        <wp:anchor distT="0" distB="0" distL="114300" distR="114300" simplePos="0" relativeHeight="251661312" behindDoc="0" locked="0" layoutInCell="1" allowOverlap="1" wp14:anchorId="6ECF0098" wp14:editId="1656ABED">
          <wp:simplePos x="0" y="0"/>
          <wp:positionH relativeFrom="column">
            <wp:posOffset>-147955</wp:posOffset>
          </wp:positionH>
          <wp:positionV relativeFrom="paragraph">
            <wp:posOffset>-203835</wp:posOffset>
          </wp:positionV>
          <wp:extent cx="1062990" cy="1062990"/>
          <wp:effectExtent l="0" t="0" r="0" b="0"/>
          <wp:wrapTight wrapText="bothSides">
            <wp:wrapPolygon edited="0">
              <wp:start x="3097" y="1548"/>
              <wp:lineTo x="3484" y="9290"/>
              <wp:lineTo x="6194" y="14710"/>
              <wp:lineTo x="2323" y="15097"/>
              <wp:lineTo x="2323" y="18968"/>
              <wp:lineTo x="6581" y="19742"/>
              <wp:lineTo x="14710" y="19742"/>
              <wp:lineTo x="18968" y="18968"/>
              <wp:lineTo x="18968" y="15484"/>
              <wp:lineTo x="14710" y="14710"/>
              <wp:lineTo x="15097" y="14710"/>
              <wp:lineTo x="17806" y="8903"/>
              <wp:lineTo x="18194" y="1548"/>
              <wp:lineTo x="3097" y="1548"/>
            </wp:wrapPolygon>
          </wp:wrapTight>
          <wp:docPr id="4" name="Imagem 4" descr="eb93f45e507b738645bce476d8100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b93f45e507b738645bce476d8100a05.png"/>
                  <pic:cNvPicPr>
                    <a:picLocks noChangeAspect="1" noChangeArrowheads="1"/>
                  </pic:cNvPicPr>
                </pic:nvPicPr>
                <pic:blipFill>
                  <a:blip r:embed="rId1">
                    <a:lum bright="18000" contrast="2200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B5C">
      <w:rPr>
        <w:rFonts w:eastAsiaTheme="minorEastAsia"/>
        <w:b/>
        <w:sz w:val="32"/>
        <w:szCs w:val="32"/>
      </w:rPr>
      <w:t xml:space="preserve">Prefeitura Municipal de Santana de Pirapama – MG </w:t>
    </w:r>
  </w:p>
  <w:p w:rsidR="00D23E7B" w:rsidRPr="00545B5C" w:rsidRDefault="00D23E7B" w:rsidP="00545B5C">
    <w:pPr>
      <w:tabs>
        <w:tab w:val="center" w:pos="4252"/>
        <w:tab w:val="right" w:pos="8504"/>
      </w:tabs>
      <w:jc w:val="center"/>
      <w:rPr>
        <w:rFonts w:eastAsiaTheme="minorEastAsia"/>
        <w:sz w:val="22"/>
        <w:szCs w:val="22"/>
      </w:rPr>
    </w:pPr>
    <w:r w:rsidRPr="00545B5C">
      <w:rPr>
        <w:rFonts w:eastAsiaTheme="minorEastAsia"/>
        <w:sz w:val="22"/>
        <w:szCs w:val="22"/>
      </w:rPr>
      <w:t xml:space="preserve">Avenida Santana, nº101, Centro, CEP: 35.785-000, Santana de Pirapama/MG </w:t>
    </w:r>
  </w:p>
  <w:p w:rsidR="00D23E7B" w:rsidRPr="00545B5C" w:rsidRDefault="00D23E7B" w:rsidP="00545B5C">
    <w:pPr>
      <w:tabs>
        <w:tab w:val="center" w:pos="4252"/>
        <w:tab w:val="right" w:pos="8504"/>
      </w:tabs>
      <w:jc w:val="center"/>
      <w:rPr>
        <w:rFonts w:eastAsiaTheme="minorEastAsia"/>
        <w:sz w:val="22"/>
        <w:szCs w:val="22"/>
      </w:rPr>
    </w:pPr>
    <w:r w:rsidRPr="00545B5C">
      <w:rPr>
        <w:rFonts w:eastAsiaTheme="minorEastAsia"/>
        <w:sz w:val="22"/>
        <w:szCs w:val="32"/>
      </w:rPr>
      <w:t>CNPJ: 18.116.178/0001-68 - telefone</w:t>
    </w:r>
    <w:r w:rsidRPr="00545B5C">
      <w:rPr>
        <w:rFonts w:eastAsiaTheme="minorEastAsia"/>
        <w:sz w:val="22"/>
        <w:szCs w:val="22"/>
      </w:rPr>
      <w:t xml:space="preserve">:(31)3717-1370, </w:t>
    </w:r>
  </w:p>
  <w:p w:rsidR="00D23E7B" w:rsidRPr="00545B5C" w:rsidRDefault="00D23E7B" w:rsidP="00545B5C">
    <w:pPr>
      <w:tabs>
        <w:tab w:val="center" w:pos="4252"/>
        <w:tab w:val="right" w:pos="8504"/>
      </w:tabs>
      <w:jc w:val="center"/>
      <w:rPr>
        <w:rFonts w:eastAsiaTheme="minorEastAsia"/>
        <w:sz w:val="22"/>
        <w:szCs w:val="22"/>
      </w:rPr>
    </w:pPr>
    <w:hyperlink r:id="rId2" w:history="1">
      <w:r w:rsidRPr="00545B5C">
        <w:rPr>
          <w:rFonts w:eastAsiaTheme="minorEastAsia"/>
          <w:color w:val="0000FF" w:themeColor="hyperlink"/>
          <w:sz w:val="22"/>
          <w:szCs w:val="22"/>
          <w:u w:val="single"/>
        </w:rPr>
        <w:t>www.santanadepirapama.mg.gov.br</w:t>
      </w:r>
    </w:hyperlink>
    <w:r w:rsidRPr="00545B5C">
      <w:rPr>
        <w:rFonts w:eastAsiaTheme="minorEastAsia"/>
        <w:sz w:val="22"/>
        <w:szCs w:val="22"/>
      </w:rPr>
      <w:t xml:space="preserve"> – licitacao@santanadepirapama.mg.gov.br</w:t>
    </w:r>
  </w:p>
  <w:p w:rsidR="00D23E7B" w:rsidRPr="00545B5C" w:rsidRDefault="00D23E7B" w:rsidP="00545B5C">
    <w:pPr>
      <w:tabs>
        <w:tab w:val="center" w:pos="4252"/>
        <w:tab w:val="right" w:pos="8504"/>
      </w:tabs>
      <w:jc w:val="right"/>
      <w:rPr>
        <w:rFonts w:eastAsiaTheme="minorEastAsia"/>
        <w:b/>
        <w:i/>
        <w:sz w:val="28"/>
        <w:szCs w:val="32"/>
        <w:u w:val="single"/>
      </w:rPr>
    </w:pPr>
    <w:r w:rsidRPr="00545B5C">
      <w:rPr>
        <w:rFonts w:eastAsiaTheme="minorEastAsia"/>
        <w:b/>
        <w:i/>
        <w:sz w:val="28"/>
        <w:szCs w:val="22"/>
        <w:u w:val="single"/>
      </w:rPr>
      <w:t>Departamento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17"/>
    <w:multiLevelType w:val="hybridMultilevel"/>
    <w:tmpl w:val="08B8B52E"/>
    <w:lvl w:ilvl="0" w:tplc="654CA45C">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47120D4"/>
    <w:multiLevelType w:val="hybridMultilevel"/>
    <w:tmpl w:val="48A8A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83857"/>
    <w:multiLevelType w:val="multilevel"/>
    <w:tmpl w:val="4FFC0CAC"/>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F37A1D"/>
    <w:multiLevelType w:val="hybridMultilevel"/>
    <w:tmpl w:val="40E856E2"/>
    <w:lvl w:ilvl="0" w:tplc="F5BAAA78">
      <w:start w:val="1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7D33859"/>
    <w:multiLevelType w:val="hybridMultilevel"/>
    <w:tmpl w:val="1052681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8603E56"/>
    <w:multiLevelType w:val="hybridMultilevel"/>
    <w:tmpl w:val="6F0ED1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43906"/>
    <w:multiLevelType w:val="hybridMultilevel"/>
    <w:tmpl w:val="FCE6A59E"/>
    <w:lvl w:ilvl="0" w:tplc="F98864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210AA2"/>
    <w:multiLevelType w:val="hybridMultilevel"/>
    <w:tmpl w:val="29C48C20"/>
    <w:lvl w:ilvl="0" w:tplc="95BCFB94">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F940AC"/>
    <w:multiLevelType w:val="hybridMultilevel"/>
    <w:tmpl w:val="8D36CE6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80701A"/>
    <w:multiLevelType w:val="hybridMultilevel"/>
    <w:tmpl w:val="EFE251C4"/>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927069"/>
    <w:multiLevelType w:val="hybridMultilevel"/>
    <w:tmpl w:val="44F4B9D4"/>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D423BB"/>
    <w:multiLevelType w:val="hybridMultilevel"/>
    <w:tmpl w:val="08AACBAE"/>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CF6C14"/>
    <w:multiLevelType w:val="hybridMultilevel"/>
    <w:tmpl w:val="95902F0E"/>
    <w:lvl w:ilvl="0" w:tplc="3C48E5C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A654F0"/>
    <w:multiLevelType w:val="hybridMultilevel"/>
    <w:tmpl w:val="D63A1DDE"/>
    <w:lvl w:ilvl="0" w:tplc="E5F202C6">
      <w:start w:val="6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0D2914"/>
    <w:multiLevelType w:val="hybridMultilevel"/>
    <w:tmpl w:val="1F22D5F0"/>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AD2DD3"/>
    <w:multiLevelType w:val="hybridMultilevel"/>
    <w:tmpl w:val="FCE6A59E"/>
    <w:lvl w:ilvl="0" w:tplc="F98864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F46C60"/>
    <w:multiLevelType w:val="hybridMultilevel"/>
    <w:tmpl w:val="E6A252F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426"/>
        </w:tabs>
        <w:ind w:left="1146"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0">
    <w:nsid w:val="477D567A"/>
    <w:multiLevelType w:val="hybridMultilevel"/>
    <w:tmpl w:val="B4B41622"/>
    <w:lvl w:ilvl="0" w:tplc="BD1EC582">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C450A5"/>
    <w:multiLevelType w:val="hybridMultilevel"/>
    <w:tmpl w:val="708E9332"/>
    <w:lvl w:ilvl="0" w:tplc="F98864F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D96FB5"/>
    <w:multiLevelType w:val="hybridMultilevel"/>
    <w:tmpl w:val="40E856E2"/>
    <w:lvl w:ilvl="0" w:tplc="F5BAAA78">
      <w:start w:val="1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FC6522"/>
    <w:multiLevelType w:val="hybridMultilevel"/>
    <w:tmpl w:val="2EC45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C84169"/>
    <w:multiLevelType w:val="hybridMultilevel"/>
    <w:tmpl w:val="08DE86B4"/>
    <w:lvl w:ilvl="0" w:tplc="04160017">
      <w:start w:val="1"/>
      <w:numFmt w:val="lowerLetter"/>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1B1A7A"/>
    <w:multiLevelType w:val="hybridMultilevel"/>
    <w:tmpl w:val="025E47C4"/>
    <w:lvl w:ilvl="0" w:tplc="9B84BCFC">
      <w:start w:val="1"/>
      <w:numFmt w:val="decimal"/>
      <w:lvlText w:val="%1."/>
      <w:lvlJc w:val="left"/>
      <w:pPr>
        <w:ind w:left="644" w:hanging="360"/>
      </w:pPr>
      <w:rPr>
        <w:b w:val="0"/>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6F01E5"/>
    <w:multiLevelType w:val="hybridMultilevel"/>
    <w:tmpl w:val="D02E27B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C54BC0"/>
    <w:multiLevelType w:val="hybridMultilevel"/>
    <w:tmpl w:val="7CCC27D6"/>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6A1B5D"/>
    <w:multiLevelType w:val="hybridMultilevel"/>
    <w:tmpl w:val="1746275A"/>
    <w:lvl w:ilvl="0" w:tplc="9050BCF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7C1422"/>
    <w:multiLevelType w:val="hybridMultilevel"/>
    <w:tmpl w:val="3AFAE5E2"/>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BD54E7"/>
    <w:multiLevelType w:val="hybridMultilevel"/>
    <w:tmpl w:val="EF82D7EE"/>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5C2955"/>
    <w:multiLevelType w:val="multilevel"/>
    <w:tmpl w:val="956233C8"/>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617C1312"/>
    <w:multiLevelType w:val="hybridMultilevel"/>
    <w:tmpl w:val="025E47C4"/>
    <w:lvl w:ilvl="0" w:tplc="9B84BCFC">
      <w:start w:val="1"/>
      <w:numFmt w:val="decimal"/>
      <w:lvlText w:val="%1."/>
      <w:lvlJc w:val="left"/>
      <w:pPr>
        <w:ind w:left="644" w:hanging="360"/>
      </w:pPr>
      <w:rPr>
        <w:b w:val="0"/>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F71E45"/>
    <w:multiLevelType w:val="multilevel"/>
    <w:tmpl w:val="F786791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659540EE"/>
    <w:multiLevelType w:val="hybridMultilevel"/>
    <w:tmpl w:val="39A010F0"/>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1B76B4"/>
    <w:multiLevelType w:val="hybridMultilevel"/>
    <w:tmpl w:val="44C0CBD2"/>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D7BB1"/>
    <w:multiLevelType w:val="hybridMultilevel"/>
    <w:tmpl w:val="DCBEF1DC"/>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EA5057"/>
    <w:multiLevelType w:val="hybridMultilevel"/>
    <w:tmpl w:val="5124285C"/>
    <w:lvl w:ilvl="0" w:tplc="51EC64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F4D36EF"/>
    <w:multiLevelType w:val="hybridMultilevel"/>
    <w:tmpl w:val="3CB08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9873CC"/>
    <w:multiLevelType w:val="hybridMultilevel"/>
    <w:tmpl w:val="60B8D32C"/>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0A79A7"/>
    <w:multiLevelType w:val="hybridMultilevel"/>
    <w:tmpl w:val="928C6788"/>
    <w:lvl w:ilvl="0" w:tplc="8C843022">
      <w:start w:val="1"/>
      <w:numFmt w:val="decimal"/>
      <w:lvlText w:val="%1."/>
      <w:lvlJc w:val="left"/>
      <w:pPr>
        <w:ind w:left="72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E66668"/>
    <w:multiLevelType w:val="hybridMultilevel"/>
    <w:tmpl w:val="A8B6C028"/>
    <w:lvl w:ilvl="0" w:tplc="FB406D9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A4F55"/>
    <w:multiLevelType w:val="hybridMultilevel"/>
    <w:tmpl w:val="E2406D58"/>
    <w:lvl w:ilvl="0" w:tplc="47CCD35A">
      <w:numFmt w:val="bullet"/>
      <w:lvlText w:val=""/>
      <w:lvlJc w:val="left"/>
      <w:pPr>
        <w:ind w:left="720" w:hanging="360"/>
      </w:pPr>
      <w:rPr>
        <w:rFonts w:ascii="Symbol" w:eastAsia="Lucida Sans Unicode"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42"/>
  </w:num>
  <w:num w:numId="5">
    <w:abstractNumId w:val="38"/>
  </w:num>
  <w:num w:numId="6">
    <w:abstractNumId w:val="23"/>
  </w:num>
  <w:num w:numId="7">
    <w:abstractNumId w:val="6"/>
  </w:num>
  <w:num w:numId="8">
    <w:abstractNumId w:val="1"/>
  </w:num>
  <w:num w:numId="9">
    <w:abstractNumId w:val="11"/>
  </w:num>
  <w:num w:numId="10">
    <w:abstractNumId w:val="40"/>
  </w:num>
  <w:num w:numId="11">
    <w:abstractNumId w:val="25"/>
  </w:num>
  <w:num w:numId="12">
    <w:abstractNumId w:val="39"/>
  </w:num>
  <w:num w:numId="13">
    <w:abstractNumId w:val="30"/>
  </w:num>
  <w:num w:numId="14">
    <w:abstractNumId w:val="34"/>
  </w:num>
  <w:num w:numId="15">
    <w:abstractNumId w:val="29"/>
  </w:num>
  <w:num w:numId="16">
    <w:abstractNumId w:val="10"/>
  </w:num>
  <w:num w:numId="17">
    <w:abstractNumId w:val="12"/>
  </w:num>
  <w:num w:numId="18">
    <w:abstractNumId w:val="35"/>
  </w:num>
  <w:num w:numId="19">
    <w:abstractNumId w:val="16"/>
  </w:num>
  <w:num w:numId="20">
    <w:abstractNumId w:val="24"/>
  </w:num>
  <w:num w:numId="21">
    <w:abstractNumId w:val="36"/>
  </w:num>
  <w:num w:numId="22">
    <w:abstractNumId w:val="14"/>
  </w:num>
  <w:num w:numId="23">
    <w:abstractNumId w:val="9"/>
  </w:num>
  <w:num w:numId="24">
    <w:abstractNumId w:val="8"/>
  </w:num>
  <w:num w:numId="25">
    <w:abstractNumId w:val="32"/>
  </w:num>
  <w:num w:numId="26">
    <w:abstractNumId w:val="2"/>
  </w:num>
  <w:num w:numId="27">
    <w:abstractNumId w:val="5"/>
  </w:num>
  <w:num w:numId="28">
    <w:abstractNumId w:val="43"/>
  </w:num>
  <w:num w:numId="29">
    <w:abstractNumId w:val="18"/>
  </w:num>
  <w:num w:numId="30">
    <w:abstractNumId w:val="26"/>
  </w:num>
  <w:num w:numId="31">
    <w:abstractNumId w:val="15"/>
  </w:num>
  <w:num w:numId="32">
    <w:abstractNumId w:val="27"/>
  </w:num>
  <w:num w:numId="33">
    <w:abstractNumId w:val="7"/>
  </w:num>
  <w:num w:numId="34">
    <w:abstractNumId w:val="17"/>
  </w:num>
  <w:num w:numId="35">
    <w:abstractNumId w:val="21"/>
  </w:num>
  <w:num w:numId="36">
    <w:abstractNumId w:val="33"/>
  </w:num>
  <w:num w:numId="37">
    <w:abstractNumId w:val="31"/>
  </w:num>
  <w:num w:numId="38">
    <w:abstractNumId w:val="3"/>
  </w:num>
  <w:num w:numId="39">
    <w:abstractNumId w:val="28"/>
  </w:num>
  <w:num w:numId="40">
    <w:abstractNumId w:val="22"/>
  </w:num>
  <w:num w:numId="41">
    <w:abstractNumId w:val="41"/>
  </w:num>
  <w:num w:numId="42">
    <w:abstractNumId w:val="37"/>
  </w:num>
  <w:num w:numId="43">
    <w:abstractNumId w:val="20"/>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1040"/>
    <w:rsid w:val="000018FB"/>
    <w:rsid w:val="00002480"/>
    <w:rsid w:val="000042D1"/>
    <w:rsid w:val="000146CC"/>
    <w:rsid w:val="00026791"/>
    <w:rsid w:val="000267B4"/>
    <w:rsid w:val="00027B7C"/>
    <w:rsid w:val="00030018"/>
    <w:rsid w:val="000306EF"/>
    <w:rsid w:val="00030CFA"/>
    <w:rsid w:val="000335DC"/>
    <w:rsid w:val="00033F2B"/>
    <w:rsid w:val="00033FBB"/>
    <w:rsid w:val="00034B8E"/>
    <w:rsid w:val="00040B74"/>
    <w:rsid w:val="0004430F"/>
    <w:rsid w:val="000444DD"/>
    <w:rsid w:val="000456C0"/>
    <w:rsid w:val="00045F0C"/>
    <w:rsid w:val="00046F99"/>
    <w:rsid w:val="00047738"/>
    <w:rsid w:val="000500ED"/>
    <w:rsid w:val="00051CBA"/>
    <w:rsid w:val="000520AB"/>
    <w:rsid w:val="0005234A"/>
    <w:rsid w:val="00055A57"/>
    <w:rsid w:val="00055A98"/>
    <w:rsid w:val="000569B4"/>
    <w:rsid w:val="00056C06"/>
    <w:rsid w:val="00056E4F"/>
    <w:rsid w:val="000577BD"/>
    <w:rsid w:val="00060AEF"/>
    <w:rsid w:val="0006269D"/>
    <w:rsid w:val="00062BE8"/>
    <w:rsid w:val="0006401E"/>
    <w:rsid w:val="00067AB2"/>
    <w:rsid w:val="00072D45"/>
    <w:rsid w:val="00072E0F"/>
    <w:rsid w:val="00075555"/>
    <w:rsid w:val="000758F0"/>
    <w:rsid w:val="00076892"/>
    <w:rsid w:val="00076E99"/>
    <w:rsid w:val="000779CD"/>
    <w:rsid w:val="000779EF"/>
    <w:rsid w:val="0008232B"/>
    <w:rsid w:val="00083794"/>
    <w:rsid w:val="000838DC"/>
    <w:rsid w:val="00083A86"/>
    <w:rsid w:val="00090535"/>
    <w:rsid w:val="00091B23"/>
    <w:rsid w:val="00093DB1"/>
    <w:rsid w:val="00095F01"/>
    <w:rsid w:val="0009639E"/>
    <w:rsid w:val="000967B3"/>
    <w:rsid w:val="00096A98"/>
    <w:rsid w:val="00097063"/>
    <w:rsid w:val="000A03E0"/>
    <w:rsid w:val="000A0CA2"/>
    <w:rsid w:val="000A1C90"/>
    <w:rsid w:val="000A1CF9"/>
    <w:rsid w:val="000A5A19"/>
    <w:rsid w:val="000A5EA9"/>
    <w:rsid w:val="000A7AE8"/>
    <w:rsid w:val="000B3474"/>
    <w:rsid w:val="000C02AD"/>
    <w:rsid w:val="000C5ABB"/>
    <w:rsid w:val="000C5E3F"/>
    <w:rsid w:val="000C7509"/>
    <w:rsid w:val="000C7F9C"/>
    <w:rsid w:val="000D2583"/>
    <w:rsid w:val="000D5FB7"/>
    <w:rsid w:val="000E3DF3"/>
    <w:rsid w:val="000E66A1"/>
    <w:rsid w:val="00100184"/>
    <w:rsid w:val="00101074"/>
    <w:rsid w:val="001038BD"/>
    <w:rsid w:val="00107D78"/>
    <w:rsid w:val="00113FE4"/>
    <w:rsid w:val="00115918"/>
    <w:rsid w:val="00115C8A"/>
    <w:rsid w:val="00122108"/>
    <w:rsid w:val="00122F7E"/>
    <w:rsid w:val="00131CF4"/>
    <w:rsid w:val="00131D73"/>
    <w:rsid w:val="0013622D"/>
    <w:rsid w:val="00141AEC"/>
    <w:rsid w:val="001441D1"/>
    <w:rsid w:val="0014541E"/>
    <w:rsid w:val="001457C2"/>
    <w:rsid w:val="00146E18"/>
    <w:rsid w:val="00151DFD"/>
    <w:rsid w:val="00153C05"/>
    <w:rsid w:val="0015575D"/>
    <w:rsid w:val="001569D2"/>
    <w:rsid w:val="001612BA"/>
    <w:rsid w:val="0016400D"/>
    <w:rsid w:val="001641F2"/>
    <w:rsid w:val="0016441D"/>
    <w:rsid w:val="00164860"/>
    <w:rsid w:val="001658D8"/>
    <w:rsid w:val="00165A59"/>
    <w:rsid w:val="001722B6"/>
    <w:rsid w:val="00176647"/>
    <w:rsid w:val="001772FA"/>
    <w:rsid w:val="00181D88"/>
    <w:rsid w:val="0018346A"/>
    <w:rsid w:val="001857E8"/>
    <w:rsid w:val="001870F9"/>
    <w:rsid w:val="00190072"/>
    <w:rsid w:val="0019464D"/>
    <w:rsid w:val="001A5335"/>
    <w:rsid w:val="001A6101"/>
    <w:rsid w:val="001B1AEA"/>
    <w:rsid w:val="001B1D8C"/>
    <w:rsid w:val="001B1ECC"/>
    <w:rsid w:val="001B283F"/>
    <w:rsid w:val="001B3DB7"/>
    <w:rsid w:val="001C0269"/>
    <w:rsid w:val="001C0964"/>
    <w:rsid w:val="001C0CFB"/>
    <w:rsid w:val="001C0DFC"/>
    <w:rsid w:val="001C3DBA"/>
    <w:rsid w:val="001C4390"/>
    <w:rsid w:val="001D059E"/>
    <w:rsid w:val="001D0B98"/>
    <w:rsid w:val="001D60FA"/>
    <w:rsid w:val="001D7257"/>
    <w:rsid w:val="001D7414"/>
    <w:rsid w:val="001D7D29"/>
    <w:rsid w:val="001E3861"/>
    <w:rsid w:val="001E3FE0"/>
    <w:rsid w:val="001E4C44"/>
    <w:rsid w:val="001E70DB"/>
    <w:rsid w:val="001F18A2"/>
    <w:rsid w:val="001F25D5"/>
    <w:rsid w:val="001F5273"/>
    <w:rsid w:val="001F5C9F"/>
    <w:rsid w:val="001F7B30"/>
    <w:rsid w:val="00201EF3"/>
    <w:rsid w:val="00203EFD"/>
    <w:rsid w:val="002072D8"/>
    <w:rsid w:val="00212A29"/>
    <w:rsid w:val="00223282"/>
    <w:rsid w:val="00223D50"/>
    <w:rsid w:val="00225F41"/>
    <w:rsid w:val="00230EE0"/>
    <w:rsid w:val="00233193"/>
    <w:rsid w:val="00235A59"/>
    <w:rsid w:val="00240D68"/>
    <w:rsid w:val="00241B4A"/>
    <w:rsid w:val="002420CD"/>
    <w:rsid w:val="00244F10"/>
    <w:rsid w:val="002454B9"/>
    <w:rsid w:val="002513B1"/>
    <w:rsid w:val="00251E63"/>
    <w:rsid w:val="00253F62"/>
    <w:rsid w:val="002552B1"/>
    <w:rsid w:val="0025551B"/>
    <w:rsid w:val="00256230"/>
    <w:rsid w:val="00257438"/>
    <w:rsid w:val="0026000D"/>
    <w:rsid w:val="002611B5"/>
    <w:rsid w:val="002659B7"/>
    <w:rsid w:val="002744E0"/>
    <w:rsid w:val="00275539"/>
    <w:rsid w:val="00275888"/>
    <w:rsid w:val="00275E37"/>
    <w:rsid w:val="0027606D"/>
    <w:rsid w:val="00281E36"/>
    <w:rsid w:val="0028581A"/>
    <w:rsid w:val="00286A22"/>
    <w:rsid w:val="00286CA9"/>
    <w:rsid w:val="00290C5E"/>
    <w:rsid w:val="00292B88"/>
    <w:rsid w:val="0029340B"/>
    <w:rsid w:val="00294B6E"/>
    <w:rsid w:val="00295B73"/>
    <w:rsid w:val="00295C62"/>
    <w:rsid w:val="002974BF"/>
    <w:rsid w:val="002A07B1"/>
    <w:rsid w:val="002A081C"/>
    <w:rsid w:val="002A37DB"/>
    <w:rsid w:val="002A4F48"/>
    <w:rsid w:val="002A547C"/>
    <w:rsid w:val="002A5BF5"/>
    <w:rsid w:val="002B2391"/>
    <w:rsid w:val="002B260B"/>
    <w:rsid w:val="002B5194"/>
    <w:rsid w:val="002B64FC"/>
    <w:rsid w:val="002C065C"/>
    <w:rsid w:val="002C2CAA"/>
    <w:rsid w:val="002C571F"/>
    <w:rsid w:val="002D098A"/>
    <w:rsid w:val="002D2BAB"/>
    <w:rsid w:val="002D439A"/>
    <w:rsid w:val="002D4BF9"/>
    <w:rsid w:val="002D6002"/>
    <w:rsid w:val="002D60CE"/>
    <w:rsid w:val="002E2A25"/>
    <w:rsid w:val="002E52E9"/>
    <w:rsid w:val="002E694A"/>
    <w:rsid w:val="002F51EA"/>
    <w:rsid w:val="0030129E"/>
    <w:rsid w:val="00305888"/>
    <w:rsid w:val="00306A5F"/>
    <w:rsid w:val="0031175C"/>
    <w:rsid w:val="003144EF"/>
    <w:rsid w:val="0031566C"/>
    <w:rsid w:val="00315DCF"/>
    <w:rsid w:val="00317A00"/>
    <w:rsid w:val="003212A6"/>
    <w:rsid w:val="00321ED7"/>
    <w:rsid w:val="00322271"/>
    <w:rsid w:val="00327773"/>
    <w:rsid w:val="00327C42"/>
    <w:rsid w:val="00327F77"/>
    <w:rsid w:val="003371BB"/>
    <w:rsid w:val="00341476"/>
    <w:rsid w:val="00341F41"/>
    <w:rsid w:val="00344C4B"/>
    <w:rsid w:val="00346524"/>
    <w:rsid w:val="0034682B"/>
    <w:rsid w:val="0034772E"/>
    <w:rsid w:val="00350195"/>
    <w:rsid w:val="003516D7"/>
    <w:rsid w:val="0035249A"/>
    <w:rsid w:val="00353343"/>
    <w:rsid w:val="003549CB"/>
    <w:rsid w:val="00361A98"/>
    <w:rsid w:val="003660A3"/>
    <w:rsid w:val="003703CA"/>
    <w:rsid w:val="003704E7"/>
    <w:rsid w:val="00370B43"/>
    <w:rsid w:val="00374F18"/>
    <w:rsid w:val="0037505E"/>
    <w:rsid w:val="00377DD4"/>
    <w:rsid w:val="0038068F"/>
    <w:rsid w:val="0038263C"/>
    <w:rsid w:val="00382EBA"/>
    <w:rsid w:val="00384601"/>
    <w:rsid w:val="00392CE9"/>
    <w:rsid w:val="0039375C"/>
    <w:rsid w:val="003963B3"/>
    <w:rsid w:val="003A0516"/>
    <w:rsid w:val="003A1CEE"/>
    <w:rsid w:val="003A1DDD"/>
    <w:rsid w:val="003A5DB8"/>
    <w:rsid w:val="003A66EE"/>
    <w:rsid w:val="003A693D"/>
    <w:rsid w:val="003B30BD"/>
    <w:rsid w:val="003B3A4D"/>
    <w:rsid w:val="003B470B"/>
    <w:rsid w:val="003B69FE"/>
    <w:rsid w:val="003B6C23"/>
    <w:rsid w:val="003C1B7A"/>
    <w:rsid w:val="003C53CF"/>
    <w:rsid w:val="003C7E24"/>
    <w:rsid w:val="003D28AA"/>
    <w:rsid w:val="003D2C9C"/>
    <w:rsid w:val="003D2ED5"/>
    <w:rsid w:val="003D30EC"/>
    <w:rsid w:val="003E179F"/>
    <w:rsid w:val="003E3D5D"/>
    <w:rsid w:val="003F026D"/>
    <w:rsid w:val="003F079C"/>
    <w:rsid w:val="003F0BFF"/>
    <w:rsid w:val="003F15BE"/>
    <w:rsid w:val="003F19F1"/>
    <w:rsid w:val="003F1B14"/>
    <w:rsid w:val="003F4589"/>
    <w:rsid w:val="003F6884"/>
    <w:rsid w:val="004014BE"/>
    <w:rsid w:val="00404007"/>
    <w:rsid w:val="00405107"/>
    <w:rsid w:val="0040607C"/>
    <w:rsid w:val="00407E43"/>
    <w:rsid w:val="00413F9B"/>
    <w:rsid w:val="00416507"/>
    <w:rsid w:val="00417350"/>
    <w:rsid w:val="004248D2"/>
    <w:rsid w:val="0042498C"/>
    <w:rsid w:val="00427558"/>
    <w:rsid w:val="00430C7C"/>
    <w:rsid w:val="0043216E"/>
    <w:rsid w:val="00433622"/>
    <w:rsid w:val="00433C83"/>
    <w:rsid w:val="004358F0"/>
    <w:rsid w:val="00435ACA"/>
    <w:rsid w:val="00435E9F"/>
    <w:rsid w:val="00437F88"/>
    <w:rsid w:val="004408A6"/>
    <w:rsid w:val="00444822"/>
    <w:rsid w:val="004475C6"/>
    <w:rsid w:val="00447E04"/>
    <w:rsid w:val="0045069C"/>
    <w:rsid w:val="00451876"/>
    <w:rsid w:val="00452359"/>
    <w:rsid w:val="0045254C"/>
    <w:rsid w:val="004537FB"/>
    <w:rsid w:val="00465A6F"/>
    <w:rsid w:val="00471BB5"/>
    <w:rsid w:val="00473DC8"/>
    <w:rsid w:val="004800C0"/>
    <w:rsid w:val="00480359"/>
    <w:rsid w:val="00481EC7"/>
    <w:rsid w:val="00483EDF"/>
    <w:rsid w:val="00485463"/>
    <w:rsid w:val="004873FE"/>
    <w:rsid w:val="00490831"/>
    <w:rsid w:val="004913E2"/>
    <w:rsid w:val="00491E0A"/>
    <w:rsid w:val="00491E37"/>
    <w:rsid w:val="00493FFC"/>
    <w:rsid w:val="00494CED"/>
    <w:rsid w:val="00495632"/>
    <w:rsid w:val="00495D1D"/>
    <w:rsid w:val="00496F69"/>
    <w:rsid w:val="00497324"/>
    <w:rsid w:val="004A0499"/>
    <w:rsid w:val="004A0DF9"/>
    <w:rsid w:val="004A1109"/>
    <w:rsid w:val="004A3DA6"/>
    <w:rsid w:val="004A558A"/>
    <w:rsid w:val="004A560B"/>
    <w:rsid w:val="004A6AF9"/>
    <w:rsid w:val="004A7643"/>
    <w:rsid w:val="004A7EBB"/>
    <w:rsid w:val="004B0A4F"/>
    <w:rsid w:val="004B0E58"/>
    <w:rsid w:val="004B5921"/>
    <w:rsid w:val="004B636A"/>
    <w:rsid w:val="004B7330"/>
    <w:rsid w:val="004B79DA"/>
    <w:rsid w:val="004C006A"/>
    <w:rsid w:val="004C7868"/>
    <w:rsid w:val="004D0B24"/>
    <w:rsid w:val="004D6E18"/>
    <w:rsid w:val="004D743F"/>
    <w:rsid w:val="004E09EC"/>
    <w:rsid w:val="004E0EFA"/>
    <w:rsid w:val="004E23B9"/>
    <w:rsid w:val="004E4DF7"/>
    <w:rsid w:val="004E5AA1"/>
    <w:rsid w:val="004E602A"/>
    <w:rsid w:val="004E6140"/>
    <w:rsid w:val="004E62CC"/>
    <w:rsid w:val="004E69E6"/>
    <w:rsid w:val="004F4912"/>
    <w:rsid w:val="004F4A12"/>
    <w:rsid w:val="005000B9"/>
    <w:rsid w:val="00504BE6"/>
    <w:rsid w:val="00505C63"/>
    <w:rsid w:val="00507E9B"/>
    <w:rsid w:val="00513FFC"/>
    <w:rsid w:val="00514A22"/>
    <w:rsid w:val="00515507"/>
    <w:rsid w:val="005211F7"/>
    <w:rsid w:val="00522223"/>
    <w:rsid w:val="0052640C"/>
    <w:rsid w:val="005279CE"/>
    <w:rsid w:val="005312BE"/>
    <w:rsid w:val="0053154E"/>
    <w:rsid w:val="00536281"/>
    <w:rsid w:val="00544F20"/>
    <w:rsid w:val="00545B5C"/>
    <w:rsid w:val="00546242"/>
    <w:rsid w:val="00550411"/>
    <w:rsid w:val="00554ED7"/>
    <w:rsid w:val="005604B4"/>
    <w:rsid w:val="00561028"/>
    <w:rsid w:val="00561A24"/>
    <w:rsid w:val="00562CF3"/>
    <w:rsid w:val="005642D1"/>
    <w:rsid w:val="005645B5"/>
    <w:rsid w:val="0056740C"/>
    <w:rsid w:val="00567C38"/>
    <w:rsid w:val="00570E45"/>
    <w:rsid w:val="005711A8"/>
    <w:rsid w:val="0057145D"/>
    <w:rsid w:val="0057147C"/>
    <w:rsid w:val="00571850"/>
    <w:rsid w:val="00572529"/>
    <w:rsid w:val="00573A27"/>
    <w:rsid w:val="00583536"/>
    <w:rsid w:val="00583CD1"/>
    <w:rsid w:val="0058677E"/>
    <w:rsid w:val="00587B76"/>
    <w:rsid w:val="00587C0A"/>
    <w:rsid w:val="0059211A"/>
    <w:rsid w:val="0059216C"/>
    <w:rsid w:val="00593B82"/>
    <w:rsid w:val="005A0210"/>
    <w:rsid w:val="005A3446"/>
    <w:rsid w:val="005A3482"/>
    <w:rsid w:val="005A45A8"/>
    <w:rsid w:val="005B0FFF"/>
    <w:rsid w:val="005B2DD9"/>
    <w:rsid w:val="005B4DFA"/>
    <w:rsid w:val="005B57E6"/>
    <w:rsid w:val="005C6478"/>
    <w:rsid w:val="005D0452"/>
    <w:rsid w:val="005D0711"/>
    <w:rsid w:val="005D1ACA"/>
    <w:rsid w:val="005D4340"/>
    <w:rsid w:val="005D6ADE"/>
    <w:rsid w:val="005D6F1A"/>
    <w:rsid w:val="005E0271"/>
    <w:rsid w:val="005E14A9"/>
    <w:rsid w:val="005E19F1"/>
    <w:rsid w:val="005E3005"/>
    <w:rsid w:val="005E3DAC"/>
    <w:rsid w:val="005E423F"/>
    <w:rsid w:val="005E4667"/>
    <w:rsid w:val="005F0538"/>
    <w:rsid w:val="005F07F0"/>
    <w:rsid w:val="005F1259"/>
    <w:rsid w:val="005F21E4"/>
    <w:rsid w:val="005F25F5"/>
    <w:rsid w:val="005F2E8D"/>
    <w:rsid w:val="005F374F"/>
    <w:rsid w:val="005F4C6F"/>
    <w:rsid w:val="005F5FA5"/>
    <w:rsid w:val="005F7498"/>
    <w:rsid w:val="005F7C78"/>
    <w:rsid w:val="00600D2E"/>
    <w:rsid w:val="0060282C"/>
    <w:rsid w:val="006036CE"/>
    <w:rsid w:val="00603D87"/>
    <w:rsid w:val="00604455"/>
    <w:rsid w:val="006044CF"/>
    <w:rsid w:val="0060486A"/>
    <w:rsid w:val="0060497B"/>
    <w:rsid w:val="00604CC8"/>
    <w:rsid w:val="00612374"/>
    <w:rsid w:val="00612CEC"/>
    <w:rsid w:val="00614672"/>
    <w:rsid w:val="00615D0E"/>
    <w:rsid w:val="0062227C"/>
    <w:rsid w:val="00622877"/>
    <w:rsid w:val="00623530"/>
    <w:rsid w:val="00626A3F"/>
    <w:rsid w:val="00627E62"/>
    <w:rsid w:val="0063194F"/>
    <w:rsid w:val="00631D2E"/>
    <w:rsid w:val="00631E48"/>
    <w:rsid w:val="0063226C"/>
    <w:rsid w:val="006351E1"/>
    <w:rsid w:val="006374C6"/>
    <w:rsid w:val="00642479"/>
    <w:rsid w:val="00643F12"/>
    <w:rsid w:val="00645352"/>
    <w:rsid w:val="006459F7"/>
    <w:rsid w:val="006473B6"/>
    <w:rsid w:val="0066026D"/>
    <w:rsid w:val="0066043D"/>
    <w:rsid w:val="00663E29"/>
    <w:rsid w:val="00666BD0"/>
    <w:rsid w:val="00667DF6"/>
    <w:rsid w:val="00672BCC"/>
    <w:rsid w:val="0067726B"/>
    <w:rsid w:val="006773DA"/>
    <w:rsid w:val="0068017F"/>
    <w:rsid w:val="006809F9"/>
    <w:rsid w:val="006814E3"/>
    <w:rsid w:val="00681E13"/>
    <w:rsid w:val="00683B93"/>
    <w:rsid w:val="00684D02"/>
    <w:rsid w:val="00690C52"/>
    <w:rsid w:val="006942CE"/>
    <w:rsid w:val="00694C54"/>
    <w:rsid w:val="00695A51"/>
    <w:rsid w:val="00696E2E"/>
    <w:rsid w:val="006A1AAD"/>
    <w:rsid w:val="006A54FA"/>
    <w:rsid w:val="006B20A3"/>
    <w:rsid w:val="006B28EA"/>
    <w:rsid w:val="006B3644"/>
    <w:rsid w:val="006B3CA5"/>
    <w:rsid w:val="006B4795"/>
    <w:rsid w:val="006B4D33"/>
    <w:rsid w:val="006B6469"/>
    <w:rsid w:val="006B6AC4"/>
    <w:rsid w:val="006C08C6"/>
    <w:rsid w:val="006C2785"/>
    <w:rsid w:val="006D38BB"/>
    <w:rsid w:val="006D51E0"/>
    <w:rsid w:val="006D6A15"/>
    <w:rsid w:val="006E00E8"/>
    <w:rsid w:val="006E1AE2"/>
    <w:rsid w:val="006E22FB"/>
    <w:rsid w:val="006F38FF"/>
    <w:rsid w:val="006F682F"/>
    <w:rsid w:val="00700BD7"/>
    <w:rsid w:val="00701ECF"/>
    <w:rsid w:val="00702086"/>
    <w:rsid w:val="00707C6C"/>
    <w:rsid w:val="00710D70"/>
    <w:rsid w:val="00713B1F"/>
    <w:rsid w:val="00715F4E"/>
    <w:rsid w:val="00722B34"/>
    <w:rsid w:val="00722CC6"/>
    <w:rsid w:val="00722F1E"/>
    <w:rsid w:val="00725A39"/>
    <w:rsid w:val="00726624"/>
    <w:rsid w:val="0072731D"/>
    <w:rsid w:val="007301A9"/>
    <w:rsid w:val="0073116C"/>
    <w:rsid w:val="007311E5"/>
    <w:rsid w:val="00734120"/>
    <w:rsid w:val="0073537F"/>
    <w:rsid w:val="007353BA"/>
    <w:rsid w:val="00737926"/>
    <w:rsid w:val="00740272"/>
    <w:rsid w:val="007445A3"/>
    <w:rsid w:val="00750627"/>
    <w:rsid w:val="00754AD9"/>
    <w:rsid w:val="00755C5E"/>
    <w:rsid w:val="00755EBA"/>
    <w:rsid w:val="00757949"/>
    <w:rsid w:val="00760B70"/>
    <w:rsid w:val="00761736"/>
    <w:rsid w:val="0076187B"/>
    <w:rsid w:val="007620DB"/>
    <w:rsid w:val="007630E2"/>
    <w:rsid w:val="00763688"/>
    <w:rsid w:val="00763DDD"/>
    <w:rsid w:val="0076725F"/>
    <w:rsid w:val="00767978"/>
    <w:rsid w:val="00767AF7"/>
    <w:rsid w:val="007700EA"/>
    <w:rsid w:val="0077344F"/>
    <w:rsid w:val="00773AC7"/>
    <w:rsid w:val="00775D72"/>
    <w:rsid w:val="007775C7"/>
    <w:rsid w:val="0078269A"/>
    <w:rsid w:val="007849BC"/>
    <w:rsid w:val="007854A1"/>
    <w:rsid w:val="0078638B"/>
    <w:rsid w:val="00791E8D"/>
    <w:rsid w:val="00792D04"/>
    <w:rsid w:val="007937CD"/>
    <w:rsid w:val="0079382A"/>
    <w:rsid w:val="00794C5C"/>
    <w:rsid w:val="00796C53"/>
    <w:rsid w:val="00797F41"/>
    <w:rsid w:val="007A0154"/>
    <w:rsid w:val="007A1E45"/>
    <w:rsid w:val="007A2CFC"/>
    <w:rsid w:val="007A55A8"/>
    <w:rsid w:val="007B20CE"/>
    <w:rsid w:val="007B2CCD"/>
    <w:rsid w:val="007B4455"/>
    <w:rsid w:val="007B4A4C"/>
    <w:rsid w:val="007C079A"/>
    <w:rsid w:val="007C3606"/>
    <w:rsid w:val="007C6965"/>
    <w:rsid w:val="007C7E40"/>
    <w:rsid w:val="007D34C3"/>
    <w:rsid w:val="007D3F66"/>
    <w:rsid w:val="007D5D81"/>
    <w:rsid w:val="007D6002"/>
    <w:rsid w:val="007D6DE8"/>
    <w:rsid w:val="007E0B19"/>
    <w:rsid w:val="007E1708"/>
    <w:rsid w:val="007E1F8E"/>
    <w:rsid w:val="007E4A39"/>
    <w:rsid w:val="007E7EDB"/>
    <w:rsid w:val="007F2AB1"/>
    <w:rsid w:val="0080055F"/>
    <w:rsid w:val="00800ED9"/>
    <w:rsid w:val="00801B7D"/>
    <w:rsid w:val="00804BBA"/>
    <w:rsid w:val="00805197"/>
    <w:rsid w:val="008075BB"/>
    <w:rsid w:val="0081085C"/>
    <w:rsid w:val="00813B47"/>
    <w:rsid w:val="008176CC"/>
    <w:rsid w:val="0081779C"/>
    <w:rsid w:val="00817FF9"/>
    <w:rsid w:val="00820E78"/>
    <w:rsid w:val="00821A1C"/>
    <w:rsid w:val="00822187"/>
    <w:rsid w:val="00831F9B"/>
    <w:rsid w:val="00836E4C"/>
    <w:rsid w:val="008439C3"/>
    <w:rsid w:val="008441FF"/>
    <w:rsid w:val="00847A04"/>
    <w:rsid w:val="00847ECA"/>
    <w:rsid w:val="00851BB4"/>
    <w:rsid w:val="008528FC"/>
    <w:rsid w:val="00853D62"/>
    <w:rsid w:val="0085448B"/>
    <w:rsid w:val="008602C5"/>
    <w:rsid w:val="00863C04"/>
    <w:rsid w:val="00864C2D"/>
    <w:rsid w:val="008659B6"/>
    <w:rsid w:val="00866277"/>
    <w:rsid w:val="00870613"/>
    <w:rsid w:val="0087460B"/>
    <w:rsid w:val="008767D1"/>
    <w:rsid w:val="00877130"/>
    <w:rsid w:val="00877276"/>
    <w:rsid w:val="008815A6"/>
    <w:rsid w:val="008825EB"/>
    <w:rsid w:val="00884639"/>
    <w:rsid w:val="00886474"/>
    <w:rsid w:val="0089155B"/>
    <w:rsid w:val="00892C46"/>
    <w:rsid w:val="00896DD4"/>
    <w:rsid w:val="0089706E"/>
    <w:rsid w:val="008A0E4F"/>
    <w:rsid w:val="008A48FD"/>
    <w:rsid w:val="008A73D7"/>
    <w:rsid w:val="008B0BCC"/>
    <w:rsid w:val="008B3484"/>
    <w:rsid w:val="008B36A7"/>
    <w:rsid w:val="008B37A0"/>
    <w:rsid w:val="008B4DD1"/>
    <w:rsid w:val="008B56A2"/>
    <w:rsid w:val="008B792F"/>
    <w:rsid w:val="008C0814"/>
    <w:rsid w:val="008C4CD5"/>
    <w:rsid w:val="008C523D"/>
    <w:rsid w:val="008C66F8"/>
    <w:rsid w:val="008D1124"/>
    <w:rsid w:val="008D3399"/>
    <w:rsid w:val="008D5918"/>
    <w:rsid w:val="008E1837"/>
    <w:rsid w:val="008E2AB3"/>
    <w:rsid w:val="008E33F0"/>
    <w:rsid w:val="008E5C2A"/>
    <w:rsid w:val="008F45EC"/>
    <w:rsid w:val="008F70D1"/>
    <w:rsid w:val="00903006"/>
    <w:rsid w:val="0090435A"/>
    <w:rsid w:val="00905DDB"/>
    <w:rsid w:val="009079F2"/>
    <w:rsid w:val="009114DE"/>
    <w:rsid w:val="009139C5"/>
    <w:rsid w:val="0091498A"/>
    <w:rsid w:val="00917FF0"/>
    <w:rsid w:val="0092032B"/>
    <w:rsid w:val="009303B3"/>
    <w:rsid w:val="00930A6C"/>
    <w:rsid w:val="00934522"/>
    <w:rsid w:val="00935E63"/>
    <w:rsid w:val="0094070A"/>
    <w:rsid w:val="009424E8"/>
    <w:rsid w:val="00946503"/>
    <w:rsid w:val="00946C83"/>
    <w:rsid w:val="0094715D"/>
    <w:rsid w:val="00947E3A"/>
    <w:rsid w:val="0095270D"/>
    <w:rsid w:val="009532E1"/>
    <w:rsid w:val="00954515"/>
    <w:rsid w:val="009546C9"/>
    <w:rsid w:val="00955505"/>
    <w:rsid w:val="00956825"/>
    <w:rsid w:val="009628B2"/>
    <w:rsid w:val="0096676C"/>
    <w:rsid w:val="009670BE"/>
    <w:rsid w:val="00967EA5"/>
    <w:rsid w:val="00970942"/>
    <w:rsid w:val="00970A24"/>
    <w:rsid w:val="00975DB9"/>
    <w:rsid w:val="009774E8"/>
    <w:rsid w:val="00982E77"/>
    <w:rsid w:val="0098375B"/>
    <w:rsid w:val="0098468D"/>
    <w:rsid w:val="00987E65"/>
    <w:rsid w:val="009901A7"/>
    <w:rsid w:val="009919BC"/>
    <w:rsid w:val="009942A4"/>
    <w:rsid w:val="00994497"/>
    <w:rsid w:val="00997B60"/>
    <w:rsid w:val="009A05A0"/>
    <w:rsid w:val="009A1E07"/>
    <w:rsid w:val="009A22A9"/>
    <w:rsid w:val="009A2572"/>
    <w:rsid w:val="009A2FA6"/>
    <w:rsid w:val="009A4E05"/>
    <w:rsid w:val="009A5450"/>
    <w:rsid w:val="009A6820"/>
    <w:rsid w:val="009A6D98"/>
    <w:rsid w:val="009A7443"/>
    <w:rsid w:val="009B1D93"/>
    <w:rsid w:val="009B455F"/>
    <w:rsid w:val="009B6CD5"/>
    <w:rsid w:val="009B7830"/>
    <w:rsid w:val="009C35A1"/>
    <w:rsid w:val="009C3A24"/>
    <w:rsid w:val="009C3C4B"/>
    <w:rsid w:val="009C40B7"/>
    <w:rsid w:val="009C4296"/>
    <w:rsid w:val="009C4396"/>
    <w:rsid w:val="009C616B"/>
    <w:rsid w:val="009D0AD6"/>
    <w:rsid w:val="009D352B"/>
    <w:rsid w:val="009D3D05"/>
    <w:rsid w:val="009D3EFC"/>
    <w:rsid w:val="009E4A64"/>
    <w:rsid w:val="009E5647"/>
    <w:rsid w:val="009E6CDC"/>
    <w:rsid w:val="009F2CF6"/>
    <w:rsid w:val="009F2EF7"/>
    <w:rsid w:val="009F3763"/>
    <w:rsid w:val="009F68A1"/>
    <w:rsid w:val="00A00826"/>
    <w:rsid w:val="00A00ADD"/>
    <w:rsid w:val="00A00C0F"/>
    <w:rsid w:val="00A0276A"/>
    <w:rsid w:val="00A043E0"/>
    <w:rsid w:val="00A0574C"/>
    <w:rsid w:val="00A061C1"/>
    <w:rsid w:val="00A15A45"/>
    <w:rsid w:val="00A174A9"/>
    <w:rsid w:val="00A17EE3"/>
    <w:rsid w:val="00A21D78"/>
    <w:rsid w:val="00A224BF"/>
    <w:rsid w:val="00A25093"/>
    <w:rsid w:val="00A41980"/>
    <w:rsid w:val="00A447E3"/>
    <w:rsid w:val="00A45573"/>
    <w:rsid w:val="00A50020"/>
    <w:rsid w:val="00A508B8"/>
    <w:rsid w:val="00A511B6"/>
    <w:rsid w:val="00A52922"/>
    <w:rsid w:val="00A52A9B"/>
    <w:rsid w:val="00A55614"/>
    <w:rsid w:val="00A56041"/>
    <w:rsid w:val="00A60C21"/>
    <w:rsid w:val="00A61ADD"/>
    <w:rsid w:val="00A652AC"/>
    <w:rsid w:val="00A743EF"/>
    <w:rsid w:val="00A7578B"/>
    <w:rsid w:val="00A76EA3"/>
    <w:rsid w:val="00A779B6"/>
    <w:rsid w:val="00A77BAD"/>
    <w:rsid w:val="00A83475"/>
    <w:rsid w:val="00A83E9F"/>
    <w:rsid w:val="00A84313"/>
    <w:rsid w:val="00A90F5C"/>
    <w:rsid w:val="00A9287E"/>
    <w:rsid w:val="00A94030"/>
    <w:rsid w:val="00A97395"/>
    <w:rsid w:val="00A97EE3"/>
    <w:rsid w:val="00AA051D"/>
    <w:rsid w:val="00AA0D9B"/>
    <w:rsid w:val="00AA1581"/>
    <w:rsid w:val="00AA2068"/>
    <w:rsid w:val="00AA4838"/>
    <w:rsid w:val="00AA7FDB"/>
    <w:rsid w:val="00AB4467"/>
    <w:rsid w:val="00AB7ACB"/>
    <w:rsid w:val="00AC23B6"/>
    <w:rsid w:val="00AC4B33"/>
    <w:rsid w:val="00AC5D47"/>
    <w:rsid w:val="00AC6E45"/>
    <w:rsid w:val="00AD67EC"/>
    <w:rsid w:val="00AE0F2D"/>
    <w:rsid w:val="00AE1F45"/>
    <w:rsid w:val="00AE2615"/>
    <w:rsid w:val="00AE39F8"/>
    <w:rsid w:val="00AE7075"/>
    <w:rsid w:val="00AE77D4"/>
    <w:rsid w:val="00AF10AF"/>
    <w:rsid w:val="00AF540C"/>
    <w:rsid w:val="00AF7769"/>
    <w:rsid w:val="00B0112A"/>
    <w:rsid w:val="00B02969"/>
    <w:rsid w:val="00B046FE"/>
    <w:rsid w:val="00B05C91"/>
    <w:rsid w:val="00B10CDF"/>
    <w:rsid w:val="00B121A8"/>
    <w:rsid w:val="00B12949"/>
    <w:rsid w:val="00B12FAA"/>
    <w:rsid w:val="00B146C7"/>
    <w:rsid w:val="00B155EB"/>
    <w:rsid w:val="00B1649A"/>
    <w:rsid w:val="00B169DE"/>
    <w:rsid w:val="00B16C0A"/>
    <w:rsid w:val="00B17696"/>
    <w:rsid w:val="00B20363"/>
    <w:rsid w:val="00B2166C"/>
    <w:rsid w:val="00B2169C"/>
    <w:rsid w:val="00B22921"/>
    <w:rsid w:val="00B23831"/>
    <w:rsid w:val="00B2733E"/>
    <w:rsid w:val="00B307F6"/>
    <w:rsid w:val="00B31210"/>
    <w:rsid w:val="00B35BDB"/>
    <w:rsid w:val="00B370ED"/>
    <w:rsid w:val="00B40801"/>
    <w:rsid w:val="00B431EF"/>
    <w:rsid w:val="00B44B8F"/>
    <w:rsid w:val="00B47AD3"/>
    <w:rsid w:val="00B500A0"/>
    <w:rsid w:val="00B52C4A"/>
    <w:rsid w:val="00B5414E"/>
    <w:rsid w:val="00B54261"/>
    <w:rsid w:val="00B608ED"/>
    <w:rsid w:val="00B60B52"/>
    <w:rsid w:val="00B62E77"/>
    <w:rsid w:val="00B6300D"/>
    <w:rsid w:val="00B643F8"/>
    <w:rsid w:val="00B732FD"/>
    <w:rsid w:val="00B764C8"/>
    <w:rsid w:val="00B7799E"/>
    <w:rsid w:val="00B77B34"/>
    <w:rsid w:val="00B826FB"/>
    <w:rsid w:val="00B84816"/>
    <w:rsid w:val="00B85116"/>
    <w:rsid w:val="00B8621C"/>
    <w:rsid w:val="00B87FB5"/>
    <w:rsid w:val="00B91CB8"/>
    <w:rsid w:val="00B936E0"/>
    <w:rsid w:val="00B93FAB"/>
    <w:rsid w:val="00B95D6A"/>
    <w:rsid w:val="00B95F66"/>
    <w:rsid w:val="00B96422"/>
    <w:rsid w:val="00BA012F"/>
    <w:rsid w:val="00BA05B7"/>
    <w:rsid w:val="00BA2984"/>
    <w:rsid w:val="00BA6A78"/>
    <w:rsid w:val="00BA6ED9"/>
    <w:rsid w:val="00BB01D6"/>
    <w:rsid w:val="00BB13CD"/>
    <w:rsid w:val="00BB6545"/>
    <w:rsid w:val="00BB695B"/>
    <w:rsid w:val="00BC3391"/>
    <w:rsid w:val="00BC4047"/>
    <w:rsid w:val="00BC4CA7"/>
    <w:rsid w:val="00BC64CE"/>
    <w:rsid w:val="00BC67DF"/>
    <w:rsid w:val="00BC72AB"/>
    <w:rsid w:val="00BC7E0A"/>
    <w:rsid w:val="00BD1B37"/>
    <w:rsid w:val="00BD2F56"/>
    <w:rsid w:val="00BD3D48"/>
    <w:rsid w:val="00BD75A3"/>
    <w:rsid w:val="00BD75E1"/>
    <w:rsid w:val="00BE1CDB"/>
    <w:rsid w:val="00BE1E78"/>
    <w:rsid w:val="00BE26EE"/>
    <w:rsid w:val="00BE33AE"/>
    <w:rsid w:val="00BE465B"/>
    <w:rsid w:val="00BE5C57"/>
    <w:rsid w:val="00BE5FDC"/>
    <w:rsid w:val="00BE6857"/>
    <w:rsid w:val="00BF0B37"/>
    <w:rsid w:val="00BF1C7A"/>
    <w:rsid w:val="00C02186"/>
    <w:rsid w:val="00C10EFD"/>
    <w:rsid w:val="00C12AA3"/>
    <w:rsid w:val="00C13113"/>
    <w:rsid w:val="00C1324E"/>
    <w:rsid w:val="00C17F0F"/>
    <w:rsid w:val="00C2056B"/>
    <w:rsid w:val="00C21EFD"/>
    <w:rsid w:val="00C245C7"/>
    <w:rsid w:val="00C30CE6"/>
    <w:rsid w:val="00C30DDE"/>
    <w:rsid w:val="00C41C95"/>
    <w:rsid w:val="00C44699"/>
    <w:rsid w:val="00C44CA5"/>
    <w:rsid w:val="00C45BEF"/>
    <w:rsid w:val="00C472BD"/>
    <w:rsid w:val="00C56A8F"/>
    <w:rsid w:val="00C57C45"/>
    <w:rsid w:val="00C60013"/>
    <w:rsid w:val="00C62FBB"/>
    <w:rsid w:val="00C6640C"/>
    <w:rsid w:val="00C67508"/>
    <w:rsid w:val="00C70E6E"/>
    <w:rsid w:val="00C746E3"/>
    <w:rsid w:val="00C74853"/>
    <w:rsid w:val="00C7509C"/>
    <w:rsid w:val="00C75E03"/>
    <w:rsid w:val="00C76BB3"/>
    <w:rsid w:val="00C80C68"/>
    <w:rsid w:val="00C812C8"/>
    <w:rsid w:val="00C827EE"/>
    <w:rsid w:val="00C8308D"/>
    <w:rsid w:val="00C856B8"/>
    <w:rsid w:val="00C8712C"/>
    <w:rsid w:val="00C9228E"/>
    <w:rsid w:val="00C946EF"/>
    <w:rsid w:val="00C9583C"/>
    <w:rsid w:val="00C9697C"/>
    <w:rsid w:val="00C97120"/>
    <w:rsid w:val="00C978F4"/>
    <w:rsid w:val="00CA0485"/>
    <w:rsid w:val="00CA0C0D"/>
    <w:rsid w:val="00CA30FA"/>
    <w:rsid w:val="00CA3F15"/>
    <w:rsid w:val="00CA6414"/>
    <w:rsid w:val="00CA68EC"/>
    <w:rsid w:val="00CA78D9"/>
    <w:rsid w:val="00CB01CA"/>
    <w:rsid w:val="00CB02C8"/>
    <w:rsid w:val="00CB1A0B"/>
    <w:rsid w:val="00CB4F4E"/>
    <w:rsid w:val="00CB55AF"/>
    <w:rsid w:val="00CC41AD"/>
    <w:rsid w:val="00CC4874"/>
    <w:rsid w:val="00CD2234"/>
    <w:rsid w:val="00CD4FB8"/>
    <w:rsid w:val="00CD6761"/>
    <w:rsid w:val="00CD6DCB"/>
    <w:rsid w:val="00CD75F9"/>
    <w:rsid w:val="00CE05CB"/>
    <w:rsid w:val="00CE182E"/>
    <w:rsid w:val="00CE2F09"/>
    <w:rsid w:val="00CE646C"/>
    <w:rsid w:val="00CE72C9"/>
    <w:rsid w:val="00CE7D69"/>
    <w:rsid w:val="00CF0E5D"/>
    <w:rsid w:val="00CF1ECD"/>
    <w:rsid w:val="00CF30F4"/>
    <w:rsid w:val="00CF3C97"/>
    <w:rsid w:val="00CF71D7"/>
    <w:rsid w:val="00D0101D"/>
    <w:rsid w:val="00D01520"/>
    <w:rsid w:val="00D03BBD"/>
    <w:rsid w:val="00D056B9"/>
    <w:rsid w:val="00D07C88"/>
    <w:rsid w:val="00D10747"/>
    <w:rsid w:val="00D12471"/>
    <w:rsid w:val="00D13ADD"/>
    <w:rsid w:val="00D1758D"/>
    <w:rsid w:val="00D17D8A"/>
    <w:rsid w:val="00D20BBE"/>
    <w:rsid w:val="00D20F53"/>
    <w:rsid w:val="00D2189A"/>
    <w:rsid w:val="00D21DBC"/>
    <w:rsid w:val="00D22146"/>
    <w:rsid w:val="00D221C8"/>
    <w:rsid w:val="00D23E7B"/>
    <w:rsid w:val="00D24E52"/>
    <w:rsid w:val="00D2555B"/>
    <w:rsid w:val="00D3718F"/>
    <w:rsid w:val="00D37692"/>
    <w:rsid w:val="00D37D2C"/>
    <w:rsid w:val="00D4008B"/>
    <w:rsid w:val="00D427B5"/>
    <w:rsid w:val="00D42B39"/>
    <w:rsid w:val="00D42FB9"/>
    <w:rsid w:val="00D450D4"/>
    <w:rsid w:val="00D4789F"/>
    <w:rsid w:val="00D51432"/>
    <w:rsid w:val="00D52322"/>
    <w:rsid w:val="00D55C04"/>
    <w:rsid w:val="00D56EAE"/>
    <w:rsid w:val="00D571CF"/>
    <w:rsid w:val="00D633E8"/>
    <w:rsid w:val="00D646D6"/>
    <w:rsid w:val="00D64A37"/>
    <w:rsid w:val="00D668B6"/>
    <w:rsid w:val="00D6748D"/>
    <w:rsid w:val="00D77E67"/>
    <w:rsid w:val="00D814B8"/>
    <w:rsid w:val="00D821FB"/>
    <w:rsid w:val="00D866E1"/>
    <w:rsid w:val="00D871B7"/>
    <w:rsid w:val="00D8773F"/>
    <w:rsid w:val="00D91C41"/>
    <w:rsid w:val="00D94AEB"/>
    <w:rsid w:val="00DA1C1B"/>
    <w:rsid w:val="00DA33E3"/>
    <w:rsid w:val="00DA34B8"/>
    <w:rsid w:val="00DA4C4B"/>
    <w:rsid w:val="00DA518C"/>
    <w:rsid w:val="00DB0CA8"/>
    <w:rsid w:val="00DB1ED4"/>
    <w:rsid w:val="00DB22A7"/>
    <w:rsid w:val="00DB236E"/>
    <w:rsid w:val="00DB2C13"/>
    <w:rsid w:val="00DB5479"/>
    <w:rsid w:val="00DB64D2"/>
    <w:rsid w:val="00DC3C2E"/>
    <w:rsid w:val="00DC3CE9"/>
    <w:rsid w:val="00DC68E5"/>
    <w:rsid w:val="00DC7130"/>
    <w:rsid w:val="00DC72A6"/>
    <w:rsid w:val="00DD3802"/>
    <w:rsid w:val="00DD440E"/>
    <w:rsid w:val="00DD5F2C"/>
    <w:rsid w:val="00DD7F0A"/>
    <w:rsid w:val="00DE01EE"/>
    <w:rsid w:val="00DE1719"/>
    <w:rsid w:val="00DE1A49"/>
    <w:rsid w:val="00DE1F62"/>
    <w:rsid w:val="00DE5108"/>
    <w:rsid w:val="00DE7D58"/>
    <w:rsid w:val="00DF1277"/>
    <w:rsid w:val="00DF1E45"/>
    <w:rsid w:val="00DF3BE7"/>
    <w:rsid w:val="00DF5D8F"/>
    <w:rsid w:val="00DF6C15"/>
    <w:rsid w:val="00DF76E6"/>
    <w:rsid w:val="00E0649C"/>
    <w:rsid w:val="00E07B88"/>
    <w:rsid w:val="00E07DBB"/>
    <w:rsid w:val="00E159A5"/>
    <w:rsid w:val="00E17AB5"/>
    <w:rsid w:val="00E237CD"/>
    <w:rsid w:val="00E27071"/>
    <w:rsid w:val="00E300FC"/>
    <w:rsid w:val="00E31F5F"/>
    <w:rsid w:val="00E32080"/>
    <w:rsid w:val="00E3655B"/>
    <w:rsid w:val="00E46F9E"/>
    <w:rsid w:val="00E47F69"/>
    <w:rsid w:val="00E50DCF"/>
    <w:rsid w:val="00E51869"/>
    <w:rsid w:val="00E51C52"/>
    <w:rsid w:val="00E51D05"/>
    <w:rsid w:val="00E535D9"/>
    <w:rsid w:val="00E538F9"/>
    <w:rsid w:val="00E5400E"/>
    <w:rsid w:val="00E54EE1"/>
    <w:rsid w:val="00E57097"/>
    <w:rsid w:val="00E6114B"/>
    <w:rsid w:val="00E617E2"/>
    <w:rsid w:val="00E634BE"/>
    <w:rsid w:val="00E64E69"/>
    <w:rsid w:val="00E6772F"/>
    <w:rsid w:val="00E70BAF"/>
    <w:rsid w:val="00E71B86"/>
    <w:rsid w:val="00E723C4"/>
    <w:rsid w:val="00E735FB"/>
    <w:rsid w:val="00E74F69"/>
    <w:rsid w:val="00E81233"/>
    <w:rsid w:val="00E8405E"/>
    <w:rsid w:val="00E84BC3"/>
    <w:rsid w:val="00E87E6A"/>
    <w:rsid w:val="00E902F3"/>
    <w:rsid w:val="00E920A1"/>
    <w:rsid w:val="00E9736D"/>
    <w:rsid w:val="00EA2F35"/>
    <w:rsid w:val="00EB0791"/>
    <w:rsid w:val="00EB0C0D"/>
    <w:rsid w:val="00EB2A48"/>
    <w:rsid w:val="00EB4FDA"/>
    <w:rsid w:val="00EB55A4"/>
    <w:rsid w:val="00EB71FC"/>
    <w:rsid w:val="00EC1893"/>
    <w:rsid w:val="00EC588A"/>
    <w:rsid w:val="00ED0A26"/>
    <w:rsid w:val="00ED1E84"/>
    <w:rsid w:val="00ED5949"/>
    <w:rsid w:val="00ED75FF"/>
    <w:rsid w:val="00EE1150"/>
    <w:rsid w:val="00EE3E54"/>
    <w:rsid w:val="00EF13D2"/>
    <w:rsid w:val="00EF5AB0"/>
    <w:rsid w:val="00F057A4"/>
    <w:rsid w:val="00F075C9"/>
    <w:rsid w:val="00F10E73"/>
    <w:rsid w:val="00F116CE"/>
    <w:rsid w:val="00F12778"/>
    <w:rsid w:val="00F17A47"/>
    <w:rsid w:val="00F2180C"/>
    <w:rsid w:val="00F236D1"/>
    <w:rsid w:val="00F27237"/>
    <w:rsid w:val="00F27374"/>
    <w:rsid w:val="00F3276A"/>
    <w:rsid w:val="00F32FD0"/>
    <w:rsid w:val="00F42AF6"/>
    <w:rsid w:val="00F42C40"/>
    <w:rsid w:val="00F432AB"/>
    <w:rsid w:val="00F43415"/>
    <w:rsid w:val="00F45364"/>
    <w:rsid w:val="00F45683"/>
    <w:rsid w:val="00F4659A"/>
    <w:rsid w:val="00F51806"/>
    <w:rsid w:val="00F53610"/>
    <w:rsid w:val="00F55906"/>
    <w:rsid w:val="00F55D80"/>
    <w:rsid w:val="00F56E59"/>
    <w:rsid w:val="00F57AF1"/>
    <w:rsid w:val="00F60F7B"/>
    <w:rsid w:val="00F66ACC"/>
    <w:rsid w:val="00F67ECF"/>
    <w:rsid w:val="00F717F0"/>
    <w:rsid w:val="00F75512"/>
    <w:rsid w:val="00F802F3"/>
    <w:rsid w:val="00F80F0A"/>
    <w:rsid w:val="00F83A00"/>
    <w:rsid w:val="00F85068"/>
    <w:rsid w:val="00F8615C"/>
    <w:rsid w:val="00F86B2B"/>
    <w:rsid w:val="00F917DD"/>
    <w:rsid w:val="00F94BD0"/>
    <w:rsid w:val="00F94ED2"/>
    <w:rsid w:val="00F959C9"/>
    <w:rsid w:val="00F96944"/>
    <w:rsid w:val="00F9759F"/>
    <w:rsid w:val="00FA2A29"/>
    <w:rsid w:val="00FA2AE4"/>
    <w:rsid w:val="00FA3050"/>
    <w:rsid w:val="00FA41EB"/>
    <w:rsid w:val="00FA46D7"/>
    <w:rsid w:val="00FB1503"/>
    <w:rsid w:val="00FB2FB1"/>
    <w:rsid w:val="00FB54DB"/>
    <w:rsid w:val="00FB5C7F"/>
    <w:rsid w:val="00FC176D"/>
    <w:rsid w:val="00FC32F1"/>
    <w:rsid w:val="00FC5AFE"/>
    <w:rsid w:val="00FC7936"/>
    <w:rsid w:val="00FD1F44"/>
    <w:rsid w:val="00FD29A5"/>
    <w:rsid w:val="00FD4679"/>
    <w:rsid w:val="00FD72E9"/>
    <w:rsid w:val="00FE25EB"/>
    <w:rsid w:val="00FE2625"/>
    <w:rsid w:val="00FE358C"/>
    <w:rsid w:val="00FE39CB"/>
    <w:rsid w:val="00FE4EE2"/>
    <w:rsid w:val="00FF3B67"/>
    <w:rsid w:val="00FF63FD"/>
    <w:rsid w:val="00FF6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8248A-673E-43CE-94D1-13280CE6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EC"/>
    <w:rPr>
      <w:rFonts w:ascii="Times New Roman" w:eastAsia="Times New Roman" w:hAnsi="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94070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4070A"/>
    <w:pPr>
      <w:keepNext/>
      <w:outlineLvl w:val="1"/>
    </w:pPr>
    <w:rPr>
      <w:b/>
      <w:sz w:val="24"/>
    </w:rPr>
  </w:style>
  <w:style w:type="paragraph" w:styleId="Ttulo3">
    <w:name w:val="heading 3"/>
    <w:basedOn w:val="Normal"/>
    <w:next w:val="Normal"/>
    <w:link w:val="Ttulo3Char"/>
    <w:qFormat/>
    <w:rsid w:val="0094070A"/>
    <w:pPr>
      <w:keepNext/>
      <w:outlineLvl w:val="2"/>
    </w:pPr>
    <w:rPr>
      <w:rFonts w:ascii="Verdana" w:hAnsi="Verdana"/>
      <w:b/>
    </w:rPr>
  </w:style>
  <w:style w:type="paragraph" w:styleId="Ttulo4">
    <w:name w:val="heading 4"/>
    <w:basedOn w:val="Normal"/>
    <w:next w:val="Normal"/>
    <w:link w:val="Ttulo4Char"/>
    <w:qFormat/>
    <w:rsid w:val="0094070A"/>
    <w:pPr>
      <w:keepNext/>
      <w:jc w:val="both"/>
      <w:outlineLvl w:val="3"/>
    </w:pPr>
    <w:rPr>
      <w:b/>
      <w:sz w:val="24"/>
    </w:rPr>
  </w:style>
  <w:style w:type="paragraph" w:styleId="Ttulo5">
    <w:name w:val="heading 5"/>
    <w:basedOn w:val="Normal"/>
    <w:next w:val="Normal"/>
    <w:link w:val="Ttulo5Char"/>
    <w:qFormat/>
    <w:rsid w:val="0094070A"/>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94070A"/>
    <w:pPr>
      <w:keepNext/>
      <w:outlineLvl w:val="5"/>
    </w:pPr>
    <w:rPr>
      <w:color w:val="000000"/>
      <w:sz w:val="24"/>
    </w:rPr>
  </w:style>
  <w:style w:type="paragraph" w:styleId="Ttulo7">
    <w:name w:val="heading 7"/>
    <w:basedOn w:val="Normal"/>
    <w:next w:val="Normal"/>
    <w:link w:val="Ttulo7Char"/>
    <w:qFormat/>
    <w:rsid w:val="0094070A"/>
    <w:pPr>
      <w:keepNext/>
      <w:outlineLvl w:val="6"/>
    </w:pPr>
    <w:rPr>
      <w:sz w:val="32"/>
      <w14:shadow w14:blurRad="50800" w14:dist="38100" w14:dir="2700000" w14:sx="100000" w14:sy="100000" w14:kx="0" w14:ky="0" w14:algn="tl">
        <w14:srgbClr w14:val="000000">
          <w14:alpha w14:val="60000"/>
        </w14:srgbClr>
      </w14:shadow>
    </w:rPr>
  </w:style>
  <w:style w:type="paragraph" w:styleId="Ttulo8">
    <w:name w:val="heading 8"/>
    <w:basedOn w:val="Normal"/>
    <w:next w:val="Normal"/>
    <w:link w:val="Ttulo8Char"/>
    <w:qFormat/>
    <w:rsid w:val="0094070A"/>
    <w:pPr>
      <w:keepNext/>
      <w:jc w:val="both"/>
      <w:outlineLvl w:val="7"/>
    </w:pPr>
    <w:rPr>
      <w:rFonts w:ascii="Verdana" w:hAnsi="Verdana"/>
      <w:b/>
    </w:rPr>
  </w:style>
  <w:style w:type="paragraph" w:styleId="Ttulo9">
    <w:name w:val="heading 9"/>
    <w:basedOn w:val="Normal"/>
    <w:next w:val="Normal"/>
    <w:link w:val="Ttulo9Char"/>
    <w:qFormat/>
    <w:rsid w:val="0094070A"/>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94070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94070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070A"/>
    <w:rPr>
      <w:rFonts w:ascii="Verdana" w:eastAsia="Times New Roman" w:hAnsi="Verdana" w:cs="Times New Roman"/>
      <w:b/>
      <w:sz w:val="20"/>
      <w:szCs w:val="20"/>
      <w:lang w:eastAsia="pt-BR"/>
    </w:rPr>
  </w:style>
  <w:style w:type="character" w:customStyle="1" w:styleId="Ttulo4Char">
    <w:name w:val="Título 4 Char"/>
    <w:basedOn w:val="Fontepargpadro"/>
    <w:link w:val="Ttulo4"/>
    <w:rsid w:val="0094070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4070A"/>
    <w:rPr>
      <w:rFonts w:ascii="Verdana" w:eastAsia="Times New Roman" w:hAnsi="Verdana" w:cs="Times New Roman"/>
      <w:b/>
      <w:sz w:val="18"/>
      <w:szCs w:val="20"/>
      <w:lang w:eastAsia="pt-BR"/>
    </w:rPr>
  </w:style>
  <w:style w:type="character" w:customStyle="1" w:styleId="Ttulo6Char">
    <w:name w:val="Título 6 Char"/>
    <w:basedOn w:val="Fontepargpadro"/>
    <w:link w:val="Ttulo6"/>
    <w:rsid w:val="0094070A"/>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94070A"/>
    <w:rPr>
      <w:rFonts w:ascii="Times New Roman" w:eastAsia="Times New Roman" w:hAnsi="Times New Roman" w:cs="Times New Roman"/>
      <w:sz w:val="32"/>
      <w:szCs w:val="20"/>
      <w:lang w:eastAsia="pt-BR"/>
      <w14:shadow w14:blurRad="50800" w14:dist="38100" w14:dir="2700000" w14:sx="100000" w14:sy="100000" w14:kx="0" w14:ky="0" w14:algn="tl">
        <w14:srgbClr w14:val="000000">
          <w14:alpha w14:val="60000"/>
        </w14:srgbClr>
      </w14:shadow>
    </w:rPr>
  </w:style>
  <w:style w:type="character" w:customStyle="1" w:styleId="Ttulo8Char">
    <w:name w:val="Título 8 Char"/>
    <w:basedOn w:val="Fontepargpadro"/>
    <w:link w:val="Ttulo8"/>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94070A"/>
    <w:rPr>
      <w:rFonts w:ascii="Verdana" w:eastAsia="Times New Roman" w:hAnsi="Verdana" w:cs="Times New Roman"/>
      <w:b/>
      <w:sz w:val="16"/>
      <w:szCs w:val="20"/>
      <w:lang w:eastAsia="pt-BR"/>
    </w:rPr>
  </w:style>
  <w:style w:type="paragraph" w:customStyle="1" w:styleId="Estilo2">
    <w:name w:val="Estilo2"/>
    <w:basedOn w:val="Ttulo1"/>
    <w:rsid w:val="0094070A"/>
    <w:pPr>
      <w:numPr>
        <w:numId w:val="1"/>
      </w:numPr>
    </w:pPr>
    <w:rPr>
      <w:b w:val="0"/>
      <w:bCs w:val="0"/>
      <w:kern w:val="0"/>
      <w:sz w:val="24"/>
    </w:rPr>
  </w:style>
  <w:style w:type="paragraph" w:customStyle="1" w:styleId="EstiloTtulo1">
    <w:name w:val="Estilo Título 1 +"/>
    <w:basedOn w:val="Ttulo1"/>
    <w:autoRedefine/>
    <w:rsid w:val="0094070A"/>
    <w:pPr>
      <w:numPr>
        <w:numId w:val="2"/>
      </w:numPr>
    </w:pPr>
    <w:rPr>
      <w:b w:val="0"/>
      <w:kern w:val="0"/>
      <w:sz w:val="28"/>
      <w:szCs w:val="28"/>
    </w:rPr>
  </w:style>
  <w:style w:type="paragraph" w:styleId="Sumrio3">
    <w:name w:val="toc 3"/>
    <w:basedOn w:val="Normal"/>
    <w:next w:val="Normal"/>
    <w:autoRedefine/>
    <w:uiPriority w:val="39"/>
    <w:semiHidden/>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6459F7"/>
    <w:pPr>
      <w:tabs>
        <w:tab w:val="right" w:leader="dot" w:pos="8778"/>
      </w:tabs>
      <w:spacing w:line="360" w:lineRule="auto"/>
      <w:ind w:left="284"/>
    </w:pPr>
    <w:rPr>
      <w:rFonts w:ascii="Verdana" w:hAnsi="Verdana"/>
      <w:noProof/>
      <w:sz w:val="24"/>
      <w:szCs w:val="24"/>
      <w14:shadow w14:blurRad="50800" w14:dist="38100" w14:dir="2700000" w14:sx="100000" w14:sy="100000" w14:kx="0" w14:ky="0" w14:algn="tl">
        <w14:srgbClr w14:val="000000">
          <w14:alpha w14:val="60000"/>
        </w14:srgbClr>
      </w14:shadow>
    </w:rPr>
  </w:style>
  <w:style w:type="paragraph" w:styleId="Corpodetexto">
    <w:name w:val="Body Text"/>
    <w:basedOn w:val="Normal"/>
    <w:link w:val="CorpodetextoChar"/>
    <w:rsid w:val="0094070A"/>
    <w:pPr>
      <w:spacing w:line="360" w:lineRule="auto"/>
      <w:jc w:val="both"/>
    </w:pPr>
    <w:rPr>
      <w:rFonts w:ascii="Arial" w:hAnsi="Arial"/>
    </w:rPr>
  </w:style>
  <w:style w:type="character" w:customStyle="1" w:styleId="CorpodetextoChar">
    <w:name w:val="Corpo de texto Char"/>
    <w:basedOn w:val="Fontepargpadro"/>
    <w:link w:val="Corpodetexto"/>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rsid w:val="0094070A"/>
    <w:pPr>
      <w:ind w:left="708"/>
      <w:jc w:val="both"/>
    </w:pPr>
    <w:rPr>
      <w:color w:val="FF0000"/>
      <w:sz w:val="24"/>
    </w:rPr>
  </w:style>
  <w:style w:type="character" w:customStyle="1" w:styleId="Recuodecorpodetexto2Char">
    <w:name w:val="Recuo de corpo de texto 2 Char"/>
    <w:basedOn w:val="Fontepargpadro"/>
    <w:link w:val="Recuodecorpodetexto2"/>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94070A"/>
    <w:pPr>
      <w:jc w:val="both"/>
    </w:pPr>
    <w:rPr>
      <w:b/>
      <w:color w:val="FF0000"/>
      <w:sz w:val="24"/>
    </w:rPr>
  </w:style>
  <w:style w:type="character" w:customStyle="1" w:styleId="Corpodetexto2Char">
    <w:name w:val="Corpo de texto 2 Char"/>
    <w:basedOn w:val="Fontepargpadro"/>
    <w:link w:val="Corpodetexto2"/>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94070A"/>
    <w:pPr>
      <w:ind w:left="708"/>
      <w:jc w:val="both"/>
    </w:pPr>
    <w:rPr>
      <w:b/>
      <w:color w:val="FF0000"/>
      <w:sz w:val="24"/>
    </w:rPr>
  </w:style>
  <w:style w:type="character" w:customStyle="1" w:styleId="Recuodecorpodetexto3Char">
    <w:name w:val="Recuo de corpo de texto 3 Char"/>
    <w:basedOn w:val="Fontepargpadro"/>
    <w:link w:val="Recuodecorpodetexto3"/>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94070A"/>
    <w:rPr>
      <w:rFonts w:ascii="Arial" w:eastAsia="Times New Roman" w:hAnsi="Arial" w:cs="Times New Roman"/>
      <w:sz w:val="20"/>
      <w:szCs w:val="20"/>
      <w:lang w:eastAsia="pt-BR"/>
    </w:rPr>
  </w:style>
  <w:style w:type="paragraph" w:styleId="Ttulo">
    <w:name w:val="Title"/>
    <w:basedOn w:val="Normal"/>
    <w:link w:val="TtuloChar"/>
    <w:qFormat/>
    <w:rsid w:val="0094070A"/>
    <w:rPr>
      <w:b/>
      <w:color w:val="000000"/>
    </w:rPr>
  </w:style>
  <w:style w:type="character" w:customStyle="1" w:styleId="TtuloChar">
    <w:name w:val="Título Char"/>
    <w:basedOn w:val="Fontepargpadro"/>
    <w:link w:val="Ttulo"/>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qFormat/>
    <w:rsid w:val="0094070A"/>
    <w:pPr>
      <w:spacing w:line="360" w:lineRule="auto"/>
    </w:pPr>
    <w:rPr>
      <w:b/>
      <w:sz w:val="24"/>
    </w:rPr>
  </w:style>
  <w:style w:type="character" w:customStyle="1" w:styleId="SubttuloChar">
    <w:name w:val="Subtítulo Char"/>
    <w:basedOn w:val="Fontepargpadro"/>
    <w:link w:val="Subttulo"/>
    <w:rsid w:val="0094070A"/>
    <w:rPr>
      <w:rFonts w:ascii="Times New Roman" w:eastAsia="Times New Roman" w:hAnsi="Times New Roman" w:cs="Times New Roman"/>
      <w:b/>
      <w:sz w:val="24"/>
      <w:szCs w:val="20"/>
      <w:lang w:eastAsia="pt-BR"/>
    </w:rPr>
  </w:style>
  <w:style w:type="paragraph" w:styleId="Cabealho">
    <w:name w:val="header"/>
    <w:aliases w:val="Cabeçalho superior,Heading 1a"/>
    <w:basedOn w:val="Normal"/>
    <w:link w:val="CabealhoChar"/>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Heading 1a Char"/>
    <w:basedOn w:val="Fontepargpadro"/>
    <w:link w:val="Cabealho"/>
    <w:rsid w:val="0094070A"/>
    <w:rPr>
      <w:rFonts w:ascii="Arial" w:eastAsia="Times New Roman" w:hAnsi="Arial" w:cs="Times New Roman"/>
      <w:sz w:val="20"/>
      <w:szCs w:val="20"/>
      <w:lang w:eastAsia="pt-BR"/>
    </w:rPr>
  </w:style>
  <w:style w:type="character" w:styleId="Nmerodepgina">
    <w:name w:val="page number"/>
    <w:basedOn w:val="Fontepargpadro"/>
    <w:rsid w:val="0094070A"/>
  </w:style>
  <w:style w:type="paragraph" w:styleId="Corpodetexto3">
    <w:name w:val="Body Text 3"/>
    <w:basedOn w:val="Normal"/>
    <w:link w:val="Corpodetexto3Char"/>
    <w:rsid w:val="0094070A"/>
    <w:pPr>
      <w:jc w:val="both"/>
    </w:pPr>
    <w:rPr>
      <w:rFonts w:ascii="Verdana" w:hAnsi="Verdana"/>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rFonts w:ascii="Verdana" w:hAnsi="Verdana"/>
      <w:sz w:val="24"/>
    </w:rPr>
  </w:style>
  <w:style w:type="character" w:styleId="Refdecomentrio">
    <w:name w:val="annotation reference"/>
    <w:semiHidden/>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semiHidden/>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426"/>
      </w:tabs>
      <w:spacing w:before="100" w:after="100"/>
      <w:ind w:left="0" w:firstLine="0"/>
    </w:pPr>
    <w:rPr>
      <w:sz w:val="24"/>
    </w:rPr>
  </w:style>
  <w:style w:type="paragraph" w:customStyle="1" w:styleId="p1">
    <w:name w:val="p1"/>
    <w:basedOn w:val="Normal"/>
    <w:rsid w:val="0094070A"/>
    <w:pPr>
      <w:ind w:left="1134" w:hanging="708"/>
      <w:jc w:val="both"/>
    </w:pPr>
    <w:rPr>
      <w:sz w:val="24"/>
    </w:rPr>
  </w:style>
  <w:style w:type="character" w:styleId="Forte">
    <w:name w:val="Strong"/>
    <w:qFormat/>
    <w:rsid w:val="0094070A"/>
    <w:rPr>
      <w:b/>
      <w:bCs/>
    </w:rPr>
  </w:style>
  <w:style w:type="paragraph" w:customStyle="1" w:styleId="Style3">
    <w:name w:val="Style3"/>
    <w:basedOn w:val="Ttulo1"/>
    <w:rsid w:val="0094070A"/>
    <w:pPr>
      <w:numPr>
        <w:numId w:val="4"/>
      </w:numPr>
      <w:spacing w:before="100" w:beforeAutospacing="1" w:after="100" w:afterAutospacing="1" w:line="0" w:lineRule="atLeast"/>
    </w:pPr>
    <w:rPr>
      <w:bCs w:val="0"/>
      <w:kern w:val="0"/>
      <w:sz w:val="24"/>
      <w:szCs w:val="24"/>
    </w:rPr>
  </w:style>
  <w:style w:type="numbering" w:customStyle="1" w:styleId="Style1">
    <w:name w:val="Style1"/>
    <w:rsid w:val="0094070A"/>
    <w:pPr>
      <w:numPr>
        <w:numId w:val="4"/>
      </w:numPr>
    </w:pPr>
  </w:style>
  <w:style w:type="paragraph" w:styleId="PargrafodaLista">
    <w:name w:val="List Paragraph"/>
    <w:basedOn w:val="Normal"/>
    <w:uiPriority w:val="34"/>
    <w:qFormat/>
    <w:rsid w:val="0094070A"/>
    <w:pPr>
      <w:ind w:left="720"/>
      <w:contextualSpacing/>
    </w:pPr>
    <w:rPr>
      <w:sz w:val="24"/>
      <w:szCs w:val="24"/>
      <w:lang w:val="en-US" w:eastAsia="en-US"/>
    </w:rPr>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qFormat/>
    <w:rsid w:val="0094070A"/>
    <w:rPr>
      <w:i/>
      <w:iCs/>
    </w:rPr>
  </w:style>
  <w:style w:type="paragraph" w:styleId="Textodecomentrio">
    <w:name w:val="annotation text"/>
    <w:basedOn w:val="Normal"/>
    <w:link w:val="TextodecomentrioChar"/>
    <w:rsid w:val="0094070A"/>
  </w:style>
  <w:style w:type="character" w:customStyle="1" w:styleId="TextodecomentrioChar">
    <w:name w:val="Texto de comentário Char"/>
    <w:basedOn w:val="Fontepargpadro"/>
    <w:link w:val="Textodecomentrio"/>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before="480" w:after="0" w:line="276" w:lineRule="auto"/>
      <w:outlineLvl w:val="9"/>
    </w:pPr>
    <w:rPr>
      <w:rFonts w:ascii="Cambria" w:hAnsi="Cambria" w:cs="Times New Roman"/>
      <w:color w:val="365F91"/>
      <w:kern w:val="0"/>
      <w:sz w:val="28"/>
      <w:szCs w:val="28"/>
    </w:rPr>
  </w:style>
  <w:style w:type="paragraph" w:styleId="Textodebalo">
    <w:name w:val="Balloon Text"/>
    <w:basedOn w:val="Normal"/>
    <w:link w:val="TextodebaloChar"/>
    <w:rsid w:val="0094070A"/>
    <w:rPr>
      <w:rFonts w:ascii="Tahoma" w:hAnsi="Tahoma" w:cs="Tahoma"/>
      <w:sz w:val="16"/>
      <w:szCs w:val="16"/>
    </w:rPr>
  </w:style>
  <w:style w:type="character" w:customStyle="1" w:styleId="TextodebaloChar">
    <w:name w:val="Texto de balão Char"/>
    <w:basedOn w:val="Fontepargpadro"/>
    <w:link w:val="Textodebalo"/>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94070A"/>
    <w:rPr>
      <w:b/>
      <w:bCs/>
    </w:rPr>
  </w:style>
  <w:style w:type="character" w:customStyle="1" w:styleId="AssuntodocomentrioChar">
    <w:name w:val="Assunto do comentário Char"/>
    <w:basedOn w:val="TextodecomentrioChar"/>
    <w:link w:val="Assuntodocomentrio"/>
    <w:rsid w:val="0094070A"/>
    <w:rPr>
      <w:rFonts w:ascii="Times New Roman" w:eastAsia="Times New Roman" w:hAnsi="Times New Roman" w:cs="Times New Roman"/>
      <w:b/>
      <w:bCs/>
      <w:sz w:val="20"/>
      <w:szCs w:val="20"/>
      <w:lang w:eastAsia="pt-BR"/>
    </w:rPr>
  </w:style>
  <w:style w:type="paragraph" w:customStyle="1" w:styleId="Pr-formataoHTML1">
    <w:name w:val="Pré-formatação HTML1"/>
    <w:basedOn w:val="Normal"/>
    <w:rsid w:val="00465A6F"/>
    <w:pPr>
      <w:suppressAutoHyphens/>
    </w:pPr>
    <w:rPr>
      <w:kern w:val="1"/>
      <w:sz w:val="24"/>
      <w:lang w:eastAsia="ar-SA"/>
    </w:rPr>
  </w:style>
  <w:style w:type="numbering" w:customStyle="1" w:styleId="Semlista1">
    <w:name w:val="Sem lista1"/>
    <w:next w:val="Semlista"/>
    <w:uiPriority w:val="99"/>
    <w:semiHidden/>
    <w:unhideWhenUsed/>
    <w:rsid w:val="00B608ED"/>
  </w:style>
  <w:style w:type="paragraph" w:customStyle="1" w:styleId="Contedodatabela">
    <w:name w:val="Conteúdo da tabela"/>
    <w:basedOn w:val="Normal"/>
    <w:rsid w:val="00B608ED"/>
    <w:pPr>
      <w:widowControl w:val="0"/>
      <w:suppressLineNumbers/>
      <w:suppressAutoHyphens/>
    </w:pPr>
    <w:rPr>
      <w:rFonts w:eastAsia="Lucida Sans Unicode" w:cs="Tahoma"/>
      <w:sz w:val="24"/>
      <w:szCs w:val="24"/>
      <w:lang w:bidi="pt-BR"/>
    </w:rPr>
  </w:style>
  <w:style w:type="character" w:customStyle="1" w:styleId="apple-converted-space">
    <w:name w:val="apple-converted-space"/>
    <w:basedOn w:val="Fontepargpadro"/>
    <w:rsid w:val="00B608ED"/>
  </w:style>
  <w:style w:type="numbering" w:customStyle="1" w:styleId="Semlista2">
    <w:name w:val="Sem lista2"/>
    <w:next w:val="Semlista"/>
    <w:uiPriority w:val="99"/>
    <w:semiHidden/>
    <w:unhideWhenUsed/>
    <w:rsid w:val="000018FB"/>
  </w:style>
  <w:style w:type="paragraph" w:customStyle="1" w:styleId="Pr-formataoHTML3">
    <w:name w:val="Pré-formatação HTML3"/>
    <w:basedOn w:val="Normal"/>
    <w:rsid w:val="0059216C"/>
    <w:pPr>
      <w:suppressAutoHyphens/>
    </w:pPr>
    <w:rPr>
      <w:kern w:val="1"/>
      <w:sz w:val="24"/>
      <w:lang w:eastAsia="ar-SA"/>
    </w:rPr>
  </w:style>
  <w:style w:type="paragraph" w:customStyle="1" w:styleId="GradeColorida-nfase11">
    <w:name w:val="Grade Colorida - Ênfase 11"/>
    <w:basedOn w:val="Normal"/>
    <w:next w:val="Normal"/>
    <w:link w:val="GradeColorida-nfase1Char"/>
    <w:qFormat/>
    <w:rsid w:val="00FC5A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C5AFE"/>
    <w:rPr>
      <w:rFonts w:ascii="Ecofont_Spranq_eco_Sans"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FC5A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color w:val="000000"/>
      <w:sz w:val="24"/>
      <w:szCs w:val="24"/>
      <w:lang w:eastAsia="en-US"/>
    </w:rPr>
  </w:style>
  <w:style w:type="character" w:customStyle="1" w:styleId="citao2Char">
    <w:name w:val="citação 2 Char"/>
    <w:basedOn w:val="CitaoChar"/>
    <w:link w:val="citao2"/>
    <w:rsid w:val="00FC5AFE"/>
    <w:rPr>
      <w:rFonts w:ascii="Ecofont_Spranq_eco_Sans" w:eastAsia="Times New Roman"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FC5AFE"/>
    <w:rPr>
      <w:i/>
      <w:iCs/>
      <w:color w:val="000000" w:themeColor="text1"/>
    </w:rPr>
  </w:style>
  <w:style w:type="character" w:customStyle="1" w:styleId="CitaoChar">
    <w:name w:val="Citação Char"/>
    <w:basedOn w:val="Fontepargpadro"/>
    <w:link w:val="Citao"/>
    <w:uiPriority w:val="29"/>
    <w:rsid w:val="00FC5AFE"/>
    <w:rPr>
      <w:rFonts w:ascii="Times New Roman" w:eastAsia="Times New Roman" w:hAnsi="Times New Roman"/>
      <w:i/>
      <w:iCs/>
      <w:color w:val="000000" w:themeColor="text1"/>
    </w:rPr>
  </w:style>
  <w:style w:type="paragraph" w:customStyle="1" w:styleId="western">
    <w:name w:val="western"/>
    <w:basedOn w:val="Normal"/>
    <w:rsid w:val="00416507"/>
    <w:pPr>
      <w:spacing w:before="100" w:beforeAutospacing="1"/>
      <w:jc w:val="both"/>
    </w:pPr>
    <w:rPr>
      <w:sz w:val="24"/>
      <w:szCs w:val="24"/>
    </w:rPr>
  </w:style>
  <w:style w:type="table" w:customStyle="1" w:styleId="Tabelacomgrade1">
    <w:name w:val="Tabela com grade1"/>
    <w:basedOn w:val="Tabelanormal"/>
    <w:next w:val="Tabelacomgrade"/>
    <w:uiPriority w:val="59"/>
    <w:rsid w:val="00D4789F"/>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8569">
      <w:bodyDiv w:val="1"/>
      <w:marLeft w:val="0"/>
      <w:marRight w:val="0"/>
      <w:marTop w:val="0"/>
      <w:marBottom w:val="0"/>
      <w:divBdr>
        <w:top w:val="none" w:sz="0" w:space="0" w:color="auto"/>
        <w:left w:val="none" w:sz="0" w:space="0" w:color="auto"/>
        <w:bottom w:val="none" w:sz="0" w:space="0" w:color="auto"/>
        <w:right w:val="none" w:sz="0" w:space="0" w:color="auto"/>
      </w:divBdr>
    </w:div>
    <w:div w:id="341787704">
      <w:bodyDiv w:val="1"/>
      <w:marLeft w:val="0"/>
      <w:marRight w:val="0"/>
      <w:marTop w:val="0"/>
      <w:marBottom w:val="0"/>
      <w:divBdr>
        <w:top w:val="none" w:sz="0" w:space="0" w:color="auto"/>
        <w:left w:val="none" w:sz="0" w:space="0" w:color="auto"/>
        <w:bottom w:val="none" w:sz="0" w:space="0" w:color="auto"/>
        <w:right w:val="none" w:sz="0" w:space="0" w:color="auto"/>
      </w:divBdr>
    </w:div>
    <w:div w:id="388459842">
      <w:bodyDiv w:val="1"/>
      <w:marLeft w:val="0"/>
      <w:marRight w:val="0"/>
      <w:marTop w:val="0"/>
      <w:marBottom w:val="0"/>
      <w:divBdr>
        <w:top w:val="none" w:sz="0" w:space="0" w:color="auto"/>
        <w:left w:val="none" w:sz="0" w:space="0" w:color="auto"/>
        <w:bottom w:val="none" w:sz="0" w:space="0" w:color="auto"/>
        <w:right w:val="none" w:sz="0" w:space="0" w:color="auto"/>
      </w:divBdr>
    </w:div>
    <w:div w:id="707340398">
      <w:bodyDiv w:val="1"/>
      <w:marLeft w:val="0"/>
      <w:marRight w:val="0"/>
      <w:marTop w:val="0"/>
      <w:marBottom w:val="0"/>
      <w:divBdr>
        <w:top w:val="none" w:sz="0" w:space="0" w:color="auto"/>
        <w:left w:val="none" w:sz="0" w:space="0" w:color="auto"/>
        <w:bottom w:val="none" w:sz="0" w:space="0" w:color="auto"/>
        <w:right w:val="none" w:sz="0" w:space="0" w:color="auto"/>
      </w:divBdr>
    </w:div>
    <w:div w:id="808673408">
      <w:bodyDiv w:val="1"/>
      <w:marLeft w:val="0"/>
      <w:marRight w:val="0"/>
      <w:marTop w:val="0"/>
      <w:marBottom w:val="0"/>
      <w:divBdr>
        <w:top w:val="none" w:sz="0" w:space="0" w:color="auto"/>
        <w:left w:val="none" w:sz="0" w:space="0" w:color="auto"/>
        <w:bottom w:val="none" w:sz="0" w:space="0" w:color="auto"/>
        <w:right w:val="none" w:sz="0" w:space="0" w:color="auto"/>
      </w:divBdr>
    </w:div>
    <w:div w:id="906839923">
      <w:bodyDiv w:val="1"/>
      <w:marLeft w:val="0"/>
      <w:marRight w:val="0"/>
      <w:marTop w:val="0"/>
      <w:marBottom w:val="0"/>
      <w:divBdr>
        <w:top w:val="none" w:sz="0" w:space="0" w:color="auto"/>
        <w:left w:val="none" w:sz="0" w:space="0" w:color="auto"/>
        <w:bottom w:val="none" w:sz="0" w:space="0" w:color="auto"/>
        <w:right w:val="none" w:sz="0" w:space="0" w:color="auto"/>
      </w:divBdr>
    </w:div>
    <w:div w:id="951086497">
      <w:bodyDiv w:val="1"/>
      <w:marLeft w:val="0"/>
      <w:marRight w:val="0"/>
      <w:marTop w:val="0"/>
      <w:marBottom w:val="0"/>
      <w:divBdr>
        <w:top w:val="none" w:sz="0" w:space="0" w:color="auto"/>
        <w:left w:val="none" w:sz="0" w:space="0" w:color="auto"/>
        <w:bottom w:val="none" w:sz="0" w:space="0" w:color="auto"/>
        <w:right w:val="none" w:sz="0" w:space="0" w:color="auto"/>
      </w:divBdr>
    </w:div>
    <w:div w:id="1044479801">
      <w:bodyDiv w:val="1"/>
      <w:marLeft w:val="0"/>
      <w:marRight w:val="0"/>
      <w:marTop w:val="0"/>
      <w:marBottom w:val="0"/>
      <w:divBdr>
        <w:top w:val="none" w:sz="0" w:space="0" w:color="auto"/>
        <w:left w:val="none" w:sz="0" w:space="0" w:color="auto"/>
        <w:bottom w:val="none" w:sz="0" w:space="0" w:color="auto"/>
        <w:right w:val="none" w:sz="0" w:space="0" w:color="auto"/>
      </w:divBdr>
    </w:div>
    <w:div w:id="1103262208">
      <w:bodyDiv w:val="1"/>
      <w:marLeft w:val="0"/>
      <w:marRight w:val="0"/>
      <w:marTop w:val="0"/>
      <w:marBottom w:val="0"/>
      <w:divBdr>
        <w:top w:val="none" w:sz="0" w:space="0" w:color="auto"/>
        <w:left w:val="none" w:sz="0" w:space="0" w:color="auto"/>
        <w:bottom w:val="none" w:sz="0" w:space="0" w:color="auto"/>
        <w:right w:val="none" w:sz="0" w:space="0" w:color="auto"/>
      </w:divBdr>
    </w:div>
    <w:div w:id="1177228424">
      <w:bodyDiv w:val="1"/>
      <w:marLeft w:val="0"/>
      <w:marRight w:val="0"/>
      <w:marTop w:val="0"/>
      <w:marBottom w:val="0"/>
      <w:divBdr>
        <w:top w:val="none" w:sz="0" w:space="0" w:color="auto"/>
        <w:left w:val="none" w:sz="0" w:space="0" w:color="auto"/>
        <w:bottom w:val="none" w:sz="0" w:space="0" w:color="auto"/>
        <w:right w:val="none" w:sz="0" w:space="0" w:color="auto"/>
      </w:divBdr>
    </w:div>
    <w:div w:id="1340348885">
      <w:bodyDiv w:val="1"/>
      <w:marLeft w:val="0"/>
      <w:marRight w:val="0"/>
      <w:marTop w:val="0"/>
      <w:marBottom w:val="0"/>
      <w:divBdr>
        <w:top w:val="none" w:sz="0" w:space="0" w:color="auto"/>
        <w:left w:val="none" w:sz="0" w:space="0" w:color="auto"/>
        <w:bottom w:val="none" w:sz="0" w:space="0" w:color="auto"/>
        <w:right w:val="none" w:sz="0" w:space="0" w:color="auto"/>
      </w:divBdr>
    </w:div>
    <w:div w:id="1406875329">
      <w:bodyDiv w:val="1"/>
      <w:marLeft w:val="0"/>
      <w:marRight w:val="0"/>
      <w:marTop w:val="0"/>
      <w:marBottom w:val="0"/>
      <w:divBdr>
        <w:top w:val="none" w:sz="0" w:space="0" w:color="auto"/>
        <w:left w:val="none" w:sz="0" w:space="0" w:color="auto"/>
        <w:bottom w:val="none" w:sz="0" w:space="0" w:color="auto"/>
        <w:right w:val="none" w:sz="0" w:space="0" w:color="auto"/>
      </w:divBdr>
    </w:div>
    <w:div w:id="1450391303">
      <w:bodyDiv w:val="1"/>
      <w:marLeft w:val="0"/>
      <w:marRight w:val="0"/>
      <w:marTop w:val="0"/>
      <w:marBottom w:val="0"/>
      <w:divBdr>
        <w:top w:val="none" w:sz="0" w:space="0" w:color="auto"/>
        <w:left w:val="none" w:sz="0" w:space="0" w:color="auto"/>
        <w:bottom w:val="none" w:sz="0" w:space="0" w:color="auto"/>
        <w:right w:val="none" w:sz="0" w:space="0" w:color="auto"/>
      </w:divBdr>
    </w:div>
    <w:div w:id="1529366341">
      <w:bodyDiv w:val="1"/>
      <w:marLeft w:val="0"/>
      <w:marRight w:val="0"/>
      <w:marTop w:val="0"/>
      <w:marBottom w:val="0"/>
      <w:divBdr>
        <w:top w:val="none" w:sz="0" w:space="0" w:color="auto"/>
        <w:left w:val="none" w:sz="0" w:space="0" w:color="auto"/>
        <w:bottom w:val="none" w:sz="0" w:space="0" w:color="auto"/>
        <w:right w:val="none" w:sz="0" w:space="0" w:color="auto"/>
      </w:divBdr>
    </w:div>
    <w:div w:id="1565070445">
      <w:bodyDiv w:val="1"/>
      <w:marLeft w:val="0"/>
      <w:marRight w:val="0"/>
      <w:marTop w:val="0"/>
      <w:marBottom w:val="0"/>
      <w:divBdr>
        <w:top w:val="none" w:sz="0" w:space="0" w:color="auto"/>
        <w:left w:val="none" w:sz="0" w:space="0" w:color="auto"/>
        <w:bottom w:val="none" w:sz="0" w:space="0" w:color="auto"/>
        <w:right w:val="none" w:sz="0" w:space="0" w:color="auto"/>
      </w:divBdr>
    </w:div>
    <w:div w:id="1679382722">
      <w:bodyDiv w:val="1"/>
      <w:marLeft w:val="0"/>
      <w:marRight w:val="0"/>
      <w:marTop w:val="0"/>
      <w:marBottom w:val="0"/>
      <w:divBdr>
        <w:top w:val="none" w:sz="0" w:space="0" w:color="auto"/>
        <w:left w:val="none" w:sz="0" w:space="0" w:color="auto"/>
        <w:bottom w:val="none" w:sz="0" w:space="0" w:color="auto"/>
        <w:right w:val="none" w:sz="0" w:space="0" w:color="auto"/>
      </w:divBdr>
    </w:div>
    <w:div w:id="1980185668">
      <w:bodyDiv w:val="1"/>
      <w:marLeft w:val="0"/>
      <w:marRight w:val="0"/>
      <w:marTop w:val="0"/>
      <w:marBottom w:val="0"/>
      <w:divBdr>
        <w:top w:val="none" w:sz="0" w:space="0" w:color="auto"/>
        <w:left w:val="none" w:sz="0" w:space="0" w:color="auto"/>
        <w:bottom w:val="none" w:sz="0" w:space="0" w:color="auto"/>
        <w:right w:val="none" w:sz="0" w:space="0" w:color="auto"/>
      </w:divBdr>
    </w:div>
    <w:div w:id="2000114522">
      <w:bodyDiv w:val="1"/>
      <w:marLeft w:val="0"/>
      <w:marRight w:val="0"/>
      <w:marTop w:val="0"/>
      <w:marBottom w:val="0"/>
      <w:divBdr>
        <w:top w:val="none" w:sz="0" w:space="0" w:color="auto"/>
        <w:left w:val="none" w:sz="0" w:space="0" w:color="auto"/>
        <w:bottom w:val="none" w:sz="0" w:space="0" w:color="auto"/>
        <w:right w:val="none" w:sz="0" w:space="0" w:color="auto"/>
      </w:divBdr>
    </w:div>
    <w:div w:id="21029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nadepirapama.mg.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santanadepirapama.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ntanadepirapama.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santanadepirapama.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santanadepirapama.mg.gov.br" TargetMode="External"/><Relationship Id="rId14"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epirapama.mg.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antanadepirapama.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6431-72E6-444E-9457-F35DEDDF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15127</Words>
  <Characters>81692</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96626</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X0084838</dc:creator>
  <cp:keywords/>
  <dc:description/>
  <cp:lastModifiedBy>Demilson</cp:lastModifiedBy>
  <cp:revision>16</cp:revision>
  <cp:lastPrinted>2021-06-22T12:52:00Z</cp:lastPrinted>
  <dcterms:created xsi:type="dcterms:W3CDTF">2021-06-21T12:49:00Z</dcterms:created>
  <dcterms:modified xsi:type="dcterms:W3CDTF">2021-06-22T12:52:00Z</dcterms:modified>
</cp:coreProperties>
</file>